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A6" w:rsidRPr="0001487E" w:rsidRDefault="00431BA6" w:rsidP="00431BA6">
      <w:pPr>
        <w:pStyle w:val="Standard"/>
        <w:jc w:val="center"/>
        <w:rPr>
          <w:b/>
          <w:bCs/>
          <w:sz w:val="28"/>
          <w:szCs w:val="28"/>
        </w:rPr>
      </w:pPr>
      <w:bookmarkStart w:id="0" w:name="_Hlk51420263"/>
      <w:bookmarkEnd w:id="0"/>
      <w:r w:rsidRPr="0001487E">
        <w:rPr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431BA6" w:rsidRPr="0001487E" w:rsidRDefault="00431BA6" w:rsidP="00431BA6">
      <w:pPr>
        <w:pStyle w:val="Standard"/>
        <w:jc w:val="center"/>
        <w:rPr>
          <w:b/>
          <w:bCs/>
          <w:sz w:val="28"/>
          <w:szCs w:val="28"/>
        </w:rPr>
      </w:pPr>
      <w:r w:rsidRPr="0001487E">
        <w:rPr>
          <w:b/>
          <w:bCs/>
          <w:sz w:val="28"/>
          <w:szCs w:val="28"/>
        </w:rPr>
        <w:t xml:space="preserve"> Курагинский детский сад № 15</w:t>
      </w:r>
    </w:p>
    <w:p w:rsidR="00431BA6" w:rsidRPr="0001487E" w:rsidRDefault="00431BA6" w:rsidP="00431BA6">
      <w:pPr>
        <w:pStyle w:val="Standard"/>
        <w:jc w:val="center"/>
        <w:rPr>
          <w:sz w:val="28"/>
          <w:szCs w:val="28"/>
        </w:rPr>
      </w:pPr>
    </w:p>
    <w:p w:rsidR="00431BA6" w:rsidRDefault="00431BA6" w:rsidP="00431BA6">
      <w:pPr>
        <w:pStyle w:val="Standard"/>
        <w:jc w:val="center"/>
      </w:pPr>
    </w:p>
    <w:p w:rsidR="00431BA6" w:rsidRDefault="00431BA6" w:rsidP="00431BA6">
      <w:pPr>
        <w:pStyle w:val="Standard"/>
        <w:jc w:val="center"/>
      </w:pPr>
    </w:p>
    <w:p w:rsidR="00431BA6" w:rsidRDefault="00431BA6" w:rsidP="00431BA6">
      <w:pPr>
        <w:pStyle w:val="Standard"/>
        <w:jc w:val="center"/>
      </w:pPr>
    </w:p>
    <w:p w:rsidR="00431BA6" w:rsidRDefault="00431BA6" w:rsidP="00431BA6">
      <w:pPr>
        <w:pStyle w:val="Standard"/>
        <w:jc w:val="center"/>
      </w:pPr>
    </w:p>
    <w:p w:rsidR="00431BA6" w:rsidRDefault="00431BA6" w:rsidP="00431BA6">
      <w:pPr>
        <w:pStyle w:val="Standard"/>
        <w:jc w:val="center"/>
        <w:rPr>
          <w:b/>
          <w:bCs/>
        </w:rPr>
      </w:pPr>
    </w:p>
    <w:p w:rsidR="00431BA6" w:rsidRDefault="00431BA6" w:rsidP="00431BA6">
      <w:pPr>
        <w:pStyle w:val="Standard"/>
        <w:jc w:val="center"/>
      </w:pPr>
    </w:p>
    <w:p w:rsid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01487E" w:rsidRDefault="0001487E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 w:rsidR="00FC54DB" w:rsidRP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FC54DB">
        <w:rPr>
          <w:rFonts w:ascii="Times New Roman" w:hAnsi="Times New Roman" w:cs="Times New Roman"/>
          <w:b/>
          <w:bCs/>
          <w:noProof/>
          <w:sz w:val="48"/>
          <w:szCs w:val="48"/>
        </w:rPr>
        <w:t>Сборник педагогических разработок</w:t>
      </w:r>
    </w:p>
    <w:p w:rsidR="00FC54DB" w:rsidRP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FC54DB">
        <w:rPr>
          <w:rFonts w:ascii="Times New Roman" w:hAnsi="Times New Roman" w:cs="Times New Roman"/>
          <w:b/>
          <w:bCs/>
          <w:noProof/>
          <w:sz w:val="48"/>
          <w:szCs w:val="48"/>
        </w:rPr>
        <w:t>МБДОУ Курагинский детский сад №15</w:t>
      </w:r>
    </w:p>
    <w:p w:rsidR="00431BA6" w:rsidRP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FC54DB">
        <w:rPr>
          <w:rFonts w:ascii="Times New Roman" w:hAnsi="Times New Roman" w:cs="Times New Roman"/>
          <w:b/>
          <w:bCs/>
          <w:noProof/>
          <w:sz w:val="48"/>
          <w:szCs w:val="48"/>
        </w:rPr>
        <w:t>по познавательно-исследовательской деятельности для развития речи дошкольников</w:t>
      </w:r>
    </w:p>
    <w:p w:rsidR="00FC54DB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FC54DB" w:rsidRPr="0001487E" w:rsidRDefault="00FC54DB" w:rsidP="00FC54DB">
      <w:pPr>
        <w:pStyle w:val="a3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01487E">
        <w:rPr>
          <w:rFonts w:ascii="Times New Roman" w:hAnsi="Times New Roman" w:cs="Times New Roman"/>
          <w:b/>
          <w:bCs/>
          <w:noProof/>
          <w:sz w:val="48"/>
          <w:szCs w:val="48"/>
        </w:rPr>
        <w:t>ВЫПУСК 1</w:t>
      </w:r>
    </w:p>
    <w:p w:rsidR="00FC54DB" w:rsidRDefault="00FC54DB" w:rsidP="00431BA6">
      <w:pPr>
        <w:jc w:val="center"/>
        <w:rPr>
          <w:noProof/>
        </w:rPr>
      </w:pPr>
    </w:p>
    <w:p w:rsidR="00431BA6" w:rsidRDefault="00431BA6" w:rsidP="00431BA6">
      <w:pPr>
        <w:pStyle w:val="Standard"/>
        <w:jc w:val="center"/>
        <w:rPr>
          <w:b/>
          <w:bCs/>
          <w:sz w:val="40"/>
          <w:szCs w:val="40"/>
        </w:rPr>
      </w:pPr>
    </w:p>
    <w:p w:rsidR="00431BA6" w:rsidRDefault="00431BA6" w:rsidP="00431BA6">
      <w:pPr>
        <w:pStyle w:val="Standard"/>
        <w:jc w:val="center"/>
        <w:rPr>
          <w:b/>
          <w:bCs/>
          <w:sz w:val="40"/>
          <w:szCs w:val="40"/>
        </w:rPr>
      </w:pPr>
    </w:p>
    <w:p w:rsidR="00431BA6" w:rsidRDefault="00431BA6" w:rsidP="00431BA6">
      <w:pPr>
        <w:pStyle w:val="Standard"/>
        <w:jc w:val="center"/>
        <w:rPr>
          <w:b/>
          <w:bCs/>
          <w:sz w:val="40"/>
          <w:szCs w:val="40"/>
        </w:rPr>
      </w:pPr>
    </w:p>
    <w:p w:rsidR="00431BA6" w:rsidRDefault="00431BA6" w:rsidP="00431BA6">
      <w:pPr>
        <w:pStyle w:val="Standard"/>
        <w:jc w:val="center"/>
        <w:rPr>
          <w:b/>
          <w:bCs/>
          <w:color w:val="333333"/>
          <w:sz w:val="30"/>
          <w:szCs w:val="30"/>
        </w:rPr>
      </w:pPr>
    </w:p>
    <w:p w:rsidR="005A345B" w:rsidRDefault="005A345B" w:rsidP="00431BA6">
      <w:pPr>
        <w:pStyle w:val="Standard"/>
        <w:jc w:val="center"/>
        <w:rPr>
          <w:b/>
          <w:bCs/>
          <w:color w:val="333333"/>
          <w:sz w:val="30"/>
          <w:szCs w:val="30"/>
        </w:rPr>
      </w:pPr>
    </w:p>
    <w:p w:rsidR="005A345B" w:rsidRDefault="005A345B" w:rsidP="00431BA6">
      <w:pPr>
        <w:pStyle w:val="Standard"/>
        <w:jc w:val="center"/>
        <w:rPr>
          <w:b/>
          <w:bCs/>
          <w:color w:val="333333"/>
          <w:sz w:val="30"/>
          <w:szCs w:val="30"/>
        </w:rPr>
      </w:pPr>
    </w:p>
    <w:p w:rsidR="005A345B" w:rsidRDefault="005A345B" w:rsidP="00431BA6">
      <w:pPr>
        <w:pStyle w:val="Standard"/>
        <w:jc w:val="center"/>
        <w:rPr>
          <w:b/>
          <w:bCs/>
          <w:color w:val="333333"/>
          <w:sz w:val="30"/>
          <w:szCs w:val="30"/>
        </w:rPr>
      </w:pPr>
    </w:p>
    <w:p w:rsidR="00431BA6" w:rsidRDefault="00431BA6" w:rsidP="00431BA6">
      <w:pPr>
        <w:pStyle w:val="Standard"/>
        <w:jc w:val="center"/>
        <w:rPr>
          <w:b/>
          <w:bCs/>
          <w:sz w:val="40"/>
          <w:szCs w:val="40"/>
        </w:rPr>
      </w:pPr>
    </w:p>
    <w:p w:rsidR="00431BA6" w:rsidRDefault="00431BA6" w:rsidP="00431BA6">
      <w:pPr>
        <w:pStyle w:val="Standard"/>
        <w:jc w:val="center"/>
        <w:rPr>
          <w:b/>
          <w:bCs/>
          <w:sz w:val="40"/>
          <w:szCs w:val="40"/>
        </w:rPr>
      </w:pPr>
    </w:p>
    <w:p w:rsidR="005A345B" w:rsidRDefault="005A345B" w:rsidP="00431BA6">
      <w:pPr>
        <w:pStyle w:val="Standard"/>
        <w:rPr>
          <w:b/>
          <w:bCs/>
          <w:sz w:val="28"/>
          <w:szCs w:val="28"/>
        </w:rPr>
      </w:pPr>
    </w:p>
    <w:p w:rsidR="005A345B" w:rsidRDefault="005A345B" w:rsidP="00431BA6">
      <w:pPr>
        <w:pStyle w:val="Standard"/>
        <w:rPr>
          <w:b/>
          <w:bCs/>
          <w:sz w:val="28"/>
          <w:szCs w:val="28"/>
        </w:rPr>
      </w:pPr>
    </w:p>
    <w:p w:rsidR="00FC54DB" w:rsidRDefault="00FC54DB" w:rsidP="005A345B">
      <w:pPr>
        <w:pStyle w:val="Standard"/>
        <w:jc w:val="center"/>
        <w:rPr>
          <w:b/>
          <w:bCs/>
          <w:sz w:val="28"/>
          <w:szCs w:val="28"/>
        </w:rPr>
      </w:pPr>
    </w:p>
    <w:p w:rsidR="00FC54DB" w:rsidRDefault="00FC54DB" w:rsidP="005A345B">
      <w:pPr>
        <w:pStyle w:val="Standard"/>
        <w:jc w:val="center"/>
        <w:rPr>
          <w:b/>
          <w:bCs/>
          <w:sz w:val="28"/>
          <w:szCs w:val="28"/>
        </w:rPr>
      </w:pPr>
    </w:p>
    <w:p w:rsidR="00FC54DB" w:rsidRDefault="00FC54DB" w:rsidP="005A345B">
      <w:pPr>
        <w:pStyle w:val="Standard"/>
        <w:jc w:val="center"/>
        <w:rPr>
          <w:b/>
          <w:bCs/>
          <w:sz w:val="28"/>
          <w:szCs w:val="28"/>
        </w:rPr>
      </w:pPr>
    </w:p>
    <w:p w:rsidR="0001487E" w:rsidRDefault="0001487E" w:rsidP="005A345B">
      <w:pPr>
        <w:pStyle w:val="Standard"/>
        <w:jc w:val="center"/>
        <w:rPr>
          <w:b/>
          <w:bCs/>
          <w:sz w:val="28"/>
          <w:szCs w:val="28"/>
        </w:rPr>
      </w:pPr>
    </w:p>
    <w:p w:rsidR="0001487E" w:rsidRDefault="0001487E" w:rsidP="005A345B">
      <w:pPr>
        <w:pStyle w:val="Standard"/>
        <w:jc w:val="center"/>
        <w:rPr>
          <w:b/>
          <w:bCs/>
          <w:sz w:val="28"/>
          <w:szCs w:val="28"/>
        </w:rPr>
      </w:pPr>
    </w:p>
    <w:p w:rsidR="005A345B" w:rsidRDefault="00431BA6" w:rsidP="005A345B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пгт, Курагино, 2020 г.</w:t>
      </w:r>
    </w:p>
    <w:p w:rsidR="00431BA6" w:rsidRDefault="00431BA6" w:rsidP="005A345B">
      <w:pPr>
        <w:pStyle w:val="Standard"/>
        <w:jc w:val="center"/>
        <w:rPr>
          <w:b/>
          <w:bCs/>
          <w:color w:val="333333"/>
          <w:sz w:val="28"/>
          <w:szCs w:val="28"/>
        </w:rPr>
      </w:pPr>
      <w:r w:rsidRPr="0001487E">
        <w:rPr>
          <w:b/>
          <w:bCs/>
          <w:color w:val="333333"/>
          <w:sz w:val="28"/>
          <w:szCs w:val="28"/>
        </w:rPr>
        <w:lastRenderedPageBreak/>
        <w:t>ОГЛАВЛЕНИЕ</w:t>
      </w:r>
    </w:p>
    <w:p w:rsidR="0001487E" w:rsidRPr="0001487E" w:rsidRDefault="0001487E" w:rsidP="005A345B">
      <w:pPr>
        <w:pStyle w:val="Standard"/>
        <w:jc w:val="center"/>
        <w:rPr>
          <w:b/>
          <w:bCs/>
          <w:sz w:val="28"/>
          <w:szCs w:val="28"/>
        </w:rPr>
      </w:pPr>
    </w:p>
    <w:p w:rsidR="00F40AFB" w:rsidRDefault="00F40AFB" w:rsidP="009B745E">
      <w:pPr>
        <w:pStyle w:val="Standard"/>
        <w:numPr>
          <w:ilvl w:val="0"/>
          <w:numId w:val="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A345B">
        <w:rPr>
          <w:rFonts w:cs="Times New Roman"/>
          <w:b/>
          <w:bCs/>
          <w:sz w:val="28"/>
          <w:szCs w:val="28"/>
        </w:rPr>
        <w:t xml:space="preserve">Курзакова А.А. </w:t>
      </w:r>
      <w:r w:rsidRPr="005A345B">
        <w:rPr>
          <w:rFonts w:cs="Times New Roman"/>
          <w:sz w:val="28"/>
          <w:szCs w:val="28"/>
        </w:rPr>
        <w:t>Перспективный план работы по познавательно-исследовательской деятельности для развития речи с детьми дошкольного возраста</w:t>
      </w:r>
      <w:r w:rsidR="00FC54DB">
        <w:rPr>
          <w:rFonts w:cs="Times New Roman"/>
          <w:sz w:val="28"/>
          <w:szCs w:val="28"/>
        </w:rPr>
        <w:t>…………………………………………………</w:t>
      </w:r>
      <w:r w:rsidR="0001487E">
        <w:rPr>
          <w:rFonts w:cs="Times New Roman"/>
          <w:sz w:val="28"/>
          <w:szCs w:val="28"/>
        </w:rPr>
        <w:t>………………………………</w:t>
      </w:r>
      <w:r w:rsidR="00690334">
        <w:rPr>
          <w:rFonts w:cs="Times New Roman"/>
          <w:sz w:val="28"/>
          <w:szCs w:val="28"/>
        </w:rPr>
        <w:t>3</w:t>
      </w:r>
    </w:p>
    <w:p w:rsidR="0001487E" w:rsidRDefault="0001487E" w:rsidP="009B745E">
      <w:pPr>
        <w:pStyle w:val="Standard"/>
        <w:numPr>
          <w:ilvl w:val="0"/>
          <w:numId w:val="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5A345B">
        <w:rPr>
          <w:rFonts w:cs="Times New Roman"/>
          <w:b/>
          <w:bCs/>
          <w:sz w:val="28"/>
          <w:szCs w:val="28"/>
        </w:rPr>
        <w:t xml:space="preserve">Курзакова А.А. </w:t>
      </w:r>
      <w:r w:rsidRPr="005A345B">
        <w:rPr>
          <w:rFonts w:cs="Times New Roman"/>
          <w:sz w:val="28"/>
          <w:szCs w:val="28"/>
        </w:rPr>
        <w:t>Консультация для педагогов «Роль дидактических игр в познавательном развитии дошкольников»</w:t>
      </w:r>
      <w:r>
        <w:rPr>
          <w:rFonts w:cs="Times New Roman"/>
          <w:sz w:val="28"/>
          <w:szCs w:val="28"/>
        </w:rPr>
        <w:t>…………………………………………</w:t>
      </w:r>
      <w:r w:rsidR="00690334">
        <w:rPr>
          <w:rFonts w:cs="Times New Roman"/>
          <w:sz w:val="28"/>
          <w:szCs w:val="28"/>
        </w:rPr>
        <w:t>..10</w:t>
      </w:r>
    </w:p>
    <w:p w:rsidR="009B745E" w:rsidRPr="009B745E" w:rsidRDefault="0001487E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45E">
        <w:rPr>
          <w:rFonts w:ascii="Times New Roman" w:hAnsi="Times New Roman" w:cs="Times New Roman"/>
          <w:b/>
          <w:bCs/>
          <w:sz w:val="28"/>
          <w:szCs w:val="28"/>
        </w:rPr>
        <w:t xml:space="preserve">Курзакова А.А </w:t>
      </w:r>
      <w:r w:rsidRPr="009B745E">
        <w:rPr>
          <w:rFonts w:ascii="Times New Roman" w:hAnsi="Times New Roman" w:cs="Times New Roman"/>
          <w:sz w:val="28"/>
          <w:szCs w:val="28"/>
        </w:rPr>
        <w:t>Консультация для родителей «Значение проектно-исследовательской деятельности для речевого развития ребенка»……………</w:t>
      </w:r>
      <w:r w:rsidR="00690334" w:rsidRPr="009B745E">
        <w:rPr>
          <w:rFonts w:ascii="Times New Roman" w:hAnsi="Times New Roman" w:cs="Times New Roman"/>
          <w:sz w:val="28"/>
          <w:szCs w:val="28"/>
        </w:rPr>
        <w:t>…..13</w:t>
      </w:r>
    </w:p>
    <w:p w:rsidR="0001487E" w:rsidRPr="0001487E" w:rsidRDefault="0001487E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>Курзакова А.А.</w:t>
      </w:r>
      <w:r>
        <w:rPr>
          <w:rFonts w:ascii="Times New Roman" w:hAnsi="Times New Roman" w:cs="Times New Roman"/>
          <w:b/>
          <w:bCs/>
          <w:sz w:val="28"/>
          <w:szCs w:val="28"/>
        </w:rPr>
        <w:t>, Пирожкова А.А.</w:t>
      </w: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487E">
        <w:rPr>
          <w:rFonts w:ascii="Times New Roman" w:hAnsi="Times New Roman" w:cs="Times New Roman"/>
          <w:sz w:val="28"/>
          <w:szCs w:val="28"/>
        </w:rPr>
        <w:t>Рекомендации для родителей «Проведите с детьми дома» (перечень игр и экспериментов)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690334">
        <w:rPr>
          <w:rFonts w:ascii="Times New Roman" w:hAnsi="Times New Roman" w:cs="Times New Roman"/>
          <w:sz w:val="28"/>
          <w:szCs w:val="28"/>
        </w:rPr>
        <w:t>…17</w:t>
      </w:r>
    </w:p>
    <w:p w:rsidR="0001487E" w:rsidRPr="0001487E" w:rsidRDefault="0001487E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>Курзакова А.А.</w:t>
      </w:r>
      <w:r w:rsidRPr="00014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487E">
        <w:rPr>
          <w:rFonts w:ascii="Times New Roman" w:hAnsi="Times New Roman" w:cs="Times New Roman"/>
          <w:bCs/>
          <w:sz w:val="28"/>
          <w:szCs w:val="28"/>
        </w:rPr>
        <w:t>План-конспект организационной интегрированной образовательной деятельности по познавательно-исследовательскому и речевому развитию детей подготовительной группы: «Ах, картошечка-картошка, до чего ж ты хороша»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</w:t>
      </w:r>
      <w:r w:rsidR="009B745E">
        <w:rPr>
          <w:rFonts w:ascii="Times New Roman" w:hAnsi="Times New Roman" w:cs="Times New Roman"/>
          <w:bCs/>
          <w:sz w:val="28"/>
          <w:szCs w:val="28"/>
        </w:rPr>
        <w:t>.</w:t>
      </w:r>
      <w:r w:rsidR="00690334">
        <w:rPr>
          <w:rFonts w:ascii="Times New Roman" w:hAnsi="Times New Roman" w:cs="Times New Roman"/>
          <w:bCs/>
          <w:sz w:val="28"/>
          <w:szCs w:val="28"/>
        </w:rPr>
        <w:t>31</w:t>
      </w:r>
    </w:p>
    <w:p w:rsidR="009B745E" w:rsidRPr="0001487E" w:rsidRDefault="009B745E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Бондаренко Н.В., Перфильева Н.А. </w:t>
      </w:r>
      <w:r w:rsidRPr="0001487E">
        <w:rPr>
          <w:rFonts w:ascii="Times New Roman" w:hAnsi="Times New Roman" w:cs="Times New Roman"/>
          <w:sz w:val="28"/>
          <w:szCs w:val="28"/>
        </w:rPr>
        <w:t>Памятка для педагогов «Уголок экспериментирования в соответствии с возрастной группой»</w:t>
      </w:r>
      <w:r>
        <w:rPr>
          <w:rFonts w:ascii="Times New Roman" w:hAnsi="Times New Roman" w:cs="Times New Roman"/>
          <w:sz w:val="28"/>
          <w:szCs w:val="28"/>
        </w:rPr>
        <w:t>……………………..40</w:t>
      </w:r>
    </w:p>
    <w:p w:rsidR="0001487E" w:rsidRDefault="00F40AFB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Бондаренко Н.В., Перфильева Н.А. </w:t>
      </w:r>
      <w:r w:rsidR="003A5D71" w:rsidRPr="0001487E">
        <w:rPr>
          <w:rFonts w:ascii="Times New Roman" w:hAnsi="Times New Roman" w:cs="Times New Roman"/>
          <w:sz w:val="28"/>
          <w:szCs w:val="28"/>
        </w:rPr>
        <w:t xml:space="preserve">Памятка для </w:t>
      </w:r>
      <w:r w:rsidR="00B53726" w:rsidRPr="0001487E">
        <w:rPr>
          <w:rFonts w:ascii="Times New Roman" w:hAnsi="Times New Roman" w:cs="Times New Roman"/>
          <w:sz w:val="28"/>
          <w:szCs w:val="28"/>
        </w:rPr>
        <w:t>родителей</w:t>
      </w: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01487E">
        <w:rPr>
          <w:rFonts w:ascii="Times New Roman" w:hAnsi="Times New Roman" w:cs="Times New Roman"/>
          <w:sz w:val="28"/>
          <w:szCs w:val="28"/>
        </w:rPr>
        <w:t>Чего нельзя и что нужно делать для поддержания интереса детей к познавательному экспериментированию»</w:t>
      </w:r>
      <w:r w:rsidR="0001487E"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487E" w:rsidRPr="009B745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9B745E">
        <w:rPr>
          <w:rFonts w:ascii="Times New Roman" w:hAnsi="Times New Roman" w:cs="Times New Roman"/>
          <w:bCs/>
          <w:sz w:val="28"/>
          <w:szCs w:val="28"/>
        </w:rPr>
        <w:t>….46</w:t>
      </w:r>
    </w:p>
    <w:p w:rsidR="0001487E" w:rsidRDefault="003A5D71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Курзакова А.А., Пирожкова А.А., Бондаренко Н.В., Перфильева Н.А., Кочариди В.Ю. </w:t>
      </w:r>
      <w:r w:rsidR="00F40AFB" w:rsidRPr="0001487E">
        <w:rPr>
          <w:rFonts w:ascii="Times New Roman" w:hAnsi="Times New Roman" w:cs="Times New Roman"/>
          <w:sz w:val="28"/>
          <w:szCs w:val="28"/>
        </w:rPr>
        <w:t>Семинар с педагогами «Исследовательская деятельность в детском саду с использованием адаптированной технологии Савенкова А.И.»</w:t>
      </w:r>
      <w:r w:rsidR="00F40AFB"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487E" w:rsidRPr="009B745E">
        <w:rPr>
          <w:rFonts w:ascii="Times New Roman" w:hAnsi="Times New Roman" w:cs="Times New Roman"/>
          <w:bCs/>
          <w:sz w:val="28"/>
          <w:szCs w:val="28"/>
        </w:rPr>
        <w:t>…………</w:t>
      </w:r>
      <w:r w:rsidR="009B745E">
        <w:rPr>
          <w:rFonts w:ascii="Times New Roman" w:hAnsi="Times New Roman" w:cs="Times New Roman"/>
          <w:bCs/>
          <w:sz w:val="28"/>
          <w:szCs w:val="28"/>
        </w:rPr>
        <w:t>.48</w:t>
      </w:r>
    </w:p>
    <w:p w:rsidR="0001487E" w:rsidRDefault="00F40AFB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Жибинова Е.А. </w:t>
      </w:r>
      <w:r w:rsidRPr="0001487E">
        <w:rPr>
          <w:rFonts w:ascii="Times New Roman" w:hAnsi="Times New Roman" w:cs="Times New Roman"/>
          <w:sz w:val="28"/>
          <w:szCs w:val="28"/>
        </w:rPr>
        <w:t>Мастер-класс</w:t>
      </w:r>
      <w:r w:rsidR="00010175" w:rsidRPr="0001487E">
        <w:rPr>
          <w:rFonts w:ascii="Times New Roman" w:hAnsi="Times New Roman" w:cs="Times New Roman"/>
          <w:sz w:val="28"/>
          <w:szCs w:val="28"/>
        </w:rPr>
        <w:t xml:space="preserve"> для родителей «Экспериментируем дома»</w:t>
      </w:r>
      <w:r w:rsidR="00010175" w:rsidRPr="000148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487E" w:rsidRPr="009B745E">
        <w:rPr>
          <w:rFonts w:ascii="Times New Roman" w:hAnsi="Times New Roman" w:cs="Times New Roman"/>
          <w:bCs/>
          <w:sz w:val="28"/>
          <w:szCs w:val="28"/>
        </w:rPr>
        <w:t>……</w:t>
      </w:r>
      <w:r w:rsidR="009B745E">
        <w:rPr>
          <w:rFonts w:ascii="Times New Roman" w:hAnsi="Times New Roman" w:cs="Times New Roman"/>
          <w:bCs/>
          <w:sz w:val="28"/>
          <w:szCs w:val="28"/>
        </w:rPr>
        <w:t>..57</w:t>
      </w:r>
    </w:p>
    <w:p w:rsidR="0001487E" w:rsidRPr="008510C8" w:rsidRDefault="008510C8" w:rsidP="009B745E">
      <w:pPr>
        <w:pStyle w:val="a4"/>
        <w:numPr>
          <w:ilvl w:val="0"/>
          <w:numId w:val="1"/>
        </w:num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010175" w:rsidRPr="008510C8">
        <w:rPr>
          <w:rFonts w:ascii="Times New Roman" w:hAnsi="Times New Roman" w:cs="Times New Roman"/>
          <w:b/>
          <w:bCs/>
          <w:sz w:val="28"/>
          <w:szCs w:val="28"/>
        </w:rPr>
        <w:t xml:space="preserve">Пирожкова А.А. </w:t>
      </w:r>
      <w:r w:rsidR="00AE5480" w:rsidRPr="008510C8">
        <w:rPr>
          <w:rFonts w:ascii="Times New Roman" w:hAnsi="Times New Roman" w:cs="Times New Roman"/>
          <w:b/>
          <w:bCs/>
          <w:sz w:val="28"/>
          <w:szCs w:val="28"/>
        </w:rPr>
        <w:t>План-</w:t>
      </w:r>
      <w:r w:rsidR="00010175" w:rsidRPr="008510C8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</w:t>
      </w:r>
      <w:r w:rsidR="00AE5480" w:rsidRPr="008510C8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организационной интегрированной образовательной деятельности по познавательно-исследовательскому и речевому развитию детей подготовительной группы: </w:t>
      </w:r>
      <w:r w:rsidR="00F40AFB" w:rsidRPr="008510C8">
        <w:rPr>
          <w:rFonts w:ascii="Times New Roman" w:hAnsi="Times New Roman" w:cs="Times New Roman"/>
          <w:b/>
          <w:bCs/>
          <w:sz w:val="28"/>
          <w:szCs w:val="28"/>
        </w:rPr>
        <w:t>«Магнетизм»</w:t>
      </w:r>
      <w:r w:rsidR="0001487E" w:rsidRPr="008510C8">
        <w:rPr>
          <w:rFonts w:ascii="Times New Roman" w:hAnsi="Times New Roman" w:cs="Times New Roman"/>
          <w:b/>
          <w:bCs/>
          <w:sz w:val="28"/>
          <w:szCs w:val="28"/>
        </w:rPr>
        <w:t>…………</w:t>
      </w:r>
      <w:r w:rsidR="009B745E" w:rsidRPr="008510C8">
        <w:rPr>
          <w:rFonts w:ascii="Times New Roman" w:hAnsi="Times New Roman" w:cs="Times New Roman"/>
          <w:b/>
          <w:bCs/>
          <w:sz w:val="28"/>
          <w:szCs w:val="28"/>
        </w:rPr>
        <w:t>63</w:t>
      </w:r>
    </w:p>
    <w:p w:rsidR="00F40AFB" w:rsidRPr="009B745E" w:rsidRDefault="00F40AFB" w:rsidP="009B745E">
      <w:pPr>
        <w:tabs>
          <w:tab w:val="left" w:pos="1512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45E">
        <w:rPr>
          <w:rFonts w:ascii="Times New Roman" w:hAnsi="Times New Roman" w:cs="Times New Roman"/>
          <w:b/>
          <w:bCs/>
          <w:sz w:val="28"/>
          <w:szCs w:val="28"/>
        </w:rPr>
        <w:t>Приложения (1, 2)</w:t>
      </w:r>
    </w:p>
    <w:p w:rsidR="003A5D71" w:rsidRPr="0001487E" w:rsidRDefault="003A5D71" w:rsidP="0001487E">
      <w:pPr>
        <w:pStyle w:val="a3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</w:pPr>
    </w:p>
    <w:p w:rsidR="00AE5480" w:rsidRDefault="00AE5480" w:rsidP="00F40AFB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sectPr w:rsidR="00AE5480" w:rsidSect="0001487E">
          <w:footerReference w:type="default" r:id="rId7"/>
          <w:pgSz w:w="11906" w:h="16838"/>
          <w:pgMar w:top="567" w:right="707" w:bottom="1134" w:left="709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jc w:val="center"/>
        <w:tblInd w:w="1101" w:type="dxa"/>
        <w:tblLook w:val="04A0"/>
      </w:tblPr>
      <w:tblGrid>
        <w:gridCol w:w="4110"/>
        <w:gridCol w:w="6521"/>
      </w:tblGrid>
      <w:tr w:rsidR="0001487E" w:rsidTr="00264A0C">
        <w:trPr>
          <w:jc w:val="center"/>
        </w:trPr>
        <w:tc>
          <w:tcPr>
            <w:tcW w:w="4110" w:type="dxa"/>
          </w:tcPr>
          <w:p w:rsidR="0001487E" w:rsidRDefault="0001487E" w:rsidP="00FC54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1934" cy="2483361"/>
                  <wp:effectExtent l="0" t="0" r="254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60" cy="250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01487E" w:rsidRDefault="0001487E" w:rsidP="00FC54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264A0C" w:rsidRDefault="00264A0C" w:rsidP="00264A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264A0C" w:rsidRDefault="00264A0C" w:rsidP="00264A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264A0C" w:rsidRDefault="00264A0C" w:rsidP="00264A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Курзакова Анастасия Анатольевна, учитель-логопед подготовительной группы компенсирующей направленности «Почемучки»</w:t>
            </w:r>
          </w:p>
          <w:p w:rsidR="00264A0C" w:rsidRDefault="00264A0C" w:rsidP="00FC54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</w:tr>
    </w:tbl>
    <w:p w:rsidR="00FC54DB" w:rsidRDefault="00FC54DB" w:rsidP="00FC54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C54DB" w:rsidRDefault="00FC54DB" w:rsidP="00FC54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40AFB" w:rsidRPr="00264A0C" w:rsidRDefault="00F40AFB" w:rsidP="0026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64A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Перспективное планирование работы по познавательно-исследовательской деятельности для детей разных возрастов в ДОУ.</w:t>
      </w:r>
    </w:p>
    <w:p w:rsidR="00F40AFB" w:rsidRDefault="00F40AFB" w:rsidP="00F40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40AFB" w:rsidRDefault="00F40AFB" w:rsidP="0026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средней группы.</w:t>
      </w:r>
    </w:p>
    <w:p w:rsidR="00F40AFB" w:rsidRPr="0009427A" w:rsidRDefault="00F40AFB" w:rsidP="00F40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333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8"/>
        <w:gridCol w:w="6173"/>
        <w:gridCol w:w="7512"/>
      </w:tblGrid>
      <w:tr w:rsidR="00F40AFB" w:rsidRPr="0009427A" w:rsidTr="00CE5578">
        <w:trPr>
          <w:trHeight w:val="319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F40AFB" w:rsidRPr="0009427A" w:rsidTr="00CE5578">
        <w:trPr>
          <w:trHeight w:val="1586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«Песочная страна»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продолжать знакомить детей с предметами неживой природы;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представление о том, что песок – это множество песчинок.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Проблемная ситуация «Как получить чистый песок?»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Строительство песочного замка.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Рисуем на песке.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«Цветной песок»</w:t>
            </w:r>
          </w:p>
        </w:tc>
      </w:tr>
      <w:tr w:rsidR="00F40AFB" w:rsidRPr="0009427A" w:rsidTr="00264A0C">
        <w:trPr>
          <w:trHeight w:val="1402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знакомить детей со свойствами воздуха;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-обратить внимание на движение воздуха.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Наблюдения за вращением вертушки, за движением флажка.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Определяем направление ветра.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 работает»(парусные суда, воздушные шары и т.д.)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«Мой веселый звонкий мяч», «Чья лодка быстрее?»</w:t>
            </w:r>
          </w:p>
        </w:tc>
      </w:tr>
      <w:tr w:rsidR="00F40AFB" w:rsidRPr="0009427A" w:rsidTr="00CE5578">
        <w:trPr>
          <w:trHeight w:val="1606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ноябрь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«Свойства материалов (дерево)»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изделиями из дерева;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изучить некоторые свойства дерева.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«Из чего мы сделаны?» (стул, стол и др.)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«Переплывём реку»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Д/и «Найди предмет из дерева».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Д/и «Хорошо-плохо».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на деревянных ложках.</w:t>
            </w:r>
          </w:p>
        </w:tc>
      </w:tr>
      <w:tr w:rsidR="00F40AFB" w:rsidRPr="0009427A" w:rsidTr="00CE5578">
        <w:trPr>
          <w:trHeight w:val="1753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   декабрь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детям представление о плавучести предметов;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представление о том, что вода может приводить в движение другие предметы.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«Плавает-тонет»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«Меняет форму»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«Водяная мельница»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«Я – фокусник» (салфетка в стакане сухая)</w:t>
            </w:r>
          </w:p>
        </w:tc>
      </w:tr>
      <w:tr w:rsidR="00F40AFB" w:rsidRPr="0009427A" w:rsidTr="00CE5578">
        <w:trPr>
          <w:trHeight w:val="1821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«Может ли вода быть твёрдой?»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выявить, что лед – твердое вещество, плавает, тает, состоит из воды.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определить, что лед тает от тепла;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принимает форму емкости, в которой находится.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«Замерзшая вода»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Совместный эксперимент «Тающий лед»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«Греет ли одеяло?»</w:t>
            </w:r>
          </w:p>
        </w:tc>
      </w:tr>
      <w:tr w:rsidR="00F40AFB" w:rsidRPr="0009427A" w:rsidTr="00CE5578">
        <w:trPr>
          <w:trHeight w:val="1535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«Фокусы с магнитом»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магнитом;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 выяснить, какие предметы притягиваются магнитом.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«Волшебный предмет»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«Почему скрепка движется?»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«Полезные» магниты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«Чей улов больше?»</w:t>
            </w:r>
          </w:p>
        </w:tc>
      </w:tr>
      <w:tr w:rsidR="00F40AFB" w:rsidRPr="0009427A" w:rsidTr="00CE5578">
        <w:trPr>
          <w:trHeight w:val="1277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«Камни»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-изучаем свойства камней;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 называем форму камней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«Лёгкий - тяжёлый»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«Гладкий - шершавый»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энциклопедии  камней.</w:t>
            </w:r>
          </w:p>
        </w:tc>
      </w:tr>
      <w:tr w:rsidR="00F40AFB" w:rsidRPr="0009427A" w:rsidTr="00CE5578">
        <w:trPr>
          <w:trHeight w:val="3212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апрель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«Волшебное стекло»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понятием «отражение»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со свойствами зеркала.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«Свет – тень»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источниками света - природными и искусственными.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образованием тени от предмета (напр. дерева);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-установить сходство тени и предмета;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тенью в разное время суток.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отражений в зеркале.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«Поймай солнечного зайчика»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«Свет повсюду»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«Когда появляется тень?»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«Поймай свою тень»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П/игра «День - ночь»</w:t>
            </w:r>
          </w:p>
        </w:tc>
      </w:tr>
      <w:tr w:rsidR="00F40AFB" w:rsidRPr="0009427A" w:rsidTr="00CE5578">
        <w:trPr>
          <w:trHeight w:val="855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«Приборы - помощники»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увеличительными стёклами</w:t>
            </w:r>
          </w:p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«Большие насекомые»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Проблемная ситуация «Как  увидеть муравья?»</w:t>
            </w:r>
          </w:p>
        </w:tc>
      </w:tr>
    </w:tbl>
    <w:p w:rsidR="00F40AFB" w:rsidRDefault="00F40AFB" w:rsidP="00F40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40AFB" w:rsidRDefault="00F40AFB" w:rsidP="0026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старшей группы.</w:t>
      </w:r>
    </w:p>
    <w:p w:rsidR="00F40AFB" w:rsidRPr="0009427A" w:rsidRDefault="00F40AFB" w:rsidP="00F40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333" w:type="dxa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2"/>
        <w:gridCol w:w="6095"/>
        <w:gridCol w:w="7796"/>
      </w:tblGrid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«Приключения песчинки»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знакомить детей со свойствами песка;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познавательный интерес.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«Удивительная глина»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детей со свойствами глины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-сравнить свойства песка и глины.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«Приключение песчинки и сахара»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Исследовательский проект «Из чего мы сделаны?» (посуда)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Презентация «Путешествие к карьеру»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«Строим прочный дом»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Лепка «Поможем Федоре»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октябрь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«Удивительные звуки»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представления о характеристиках звука;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-учить сравнивать звуки.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«Воздух - невидимка»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представления об источниках загрязнения воздуха;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желание заботиться о чистоте воздуха.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«Что звучит?»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«Звучание стакана с водой»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Слушаем звуки природы.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Музыкальные инструменты.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«Кто там?»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Беседа: «Невидимка воздух».                             Эксперименты: «Реактивный шарик», «Расширение воздуха», «Волшебный стакан», «Тяжелая газета или давление воздуха».        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Прогулка «Почему дует ветер?»                  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«Чистый воздух».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игра: «Свойства воздуха».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ноябрь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Вода-волшебница»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у детей знания о значении воды в жизни человека;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знакомство со свойствами воды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«Волшебница вода»                                   Эксперименты: «Удивительное вещество - вода», «Сухой из воды»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 бывает теплой, холодной и горячей», «Измеряем дождь».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Трудовое поручение «Мытье игрушек».              Просмотр презентации «Чудо водичка».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«Превращения воды»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дать детям представления о том, что вода может быть в трёх состояниях: жидком, твёрдом (лёд), газообразном (пар).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«Посмотри, какой большой»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детей с измерительными приборами;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учить самостоятельно, выбирать мерку.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Совместное экспериментирование «Что за облако такое?»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«Освобождение из ледяного плена»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снег греет»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Рассмотреть снежинку в лупу.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                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презентации «Три состояния воды».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 сказки Г.Остера «38 попугаев»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«Измеряем длину ковра»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«Чья дорожка длиннее»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 гостях у Гвоздика и Карандаша»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Познакомить детей с понятием магнит.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Сформировать представление о свойствах магнита.                              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Активизировать знания детей об использовании свойств магнита человеком.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«Волшебные» свойства магнита.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              «Притягивание предметов к магниту», «Свет повсюду», «Волшебный диск», «Притягивание к магниту через предметы».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      «Чудеса растений»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-Дать детям понятие, что растение добывает 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воду через корневую систему.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-Помочь определить, что все части растения участвуют в дыхании.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Эксперименты: «Растения «пьют» воду»,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«Дыхание листа»,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«Нужен ли корешкам воздух».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«Уход за растениями».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«Огород на окне».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 Чиполлино подружился с водой»                                            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Работа в экологическом дневнике (опыт «Проверь, нужен ли свет для жизни растений»).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март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«Земля наш общий дом»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-формировать представления о планете Земля;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«Почва»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-обогатить знания детей о свойствах почвы.                                      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-установить необходимость почвы для жизни растений, влияние качества почвы на рост и развитие растений.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Рассказ воспитателя: «Что приводит предметы в движение?».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«Что такое глобус»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Рисование «Портрет Земли».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«Вращение Земли округ Солнца», «Строители почвы», «Сквозь песок и глину», «Ищем воздух в почве».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Работа в экологическом дневнике (опыт «Какое значение имеет почва для растений»).</w:t>
            </w:r>
          </w:p>
        </w:tc>
      </w:tr>
      <w:tr w:rsidR="00F40AFB" w:rsidRPr="0009427A" w:rsidTr="00CE5578">
        <w:trPr>
          <w:trHeight w:val="516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апрель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«Солнышко, солнышко, выгляни в окошечко»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Беседы и рассуждения с детьми: «Как получается свет? Значение света в жизни человека?».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Эксперименты: «Влияние солнечного света на жизнь на Земле»,                   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 солнце вода испаряется быстрее, чем в тени».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 за солнцем.</w:t>
            </w:r>
          </w:p>
        </w:tc>
      </w:tr>
    </w:tbl>
    <w:p w:rsidR="00F40AFB" w:rsidRDefault="00F40AFB" w:rsidP="00F40AF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40AFB" w:rsidRDefault="00F40AFB" w:rsidP="00264A0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Перспективное планирование работы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9427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детьми подготовительной группы.</w:t>
      </w:r>
    </w:p>
    <w:p w:rsidR="00F40AFB" w:rsidRPr="0009427A" w:rsidRDefault="00F40AFB" w:rsidP="00F40AF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309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9"/>
        <w:gridCol w:w="7973"/>
        <w:gridCol w:w="5977"/>
      </w:tblGrid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Месяц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Тема, задачи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Деятельность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«Солнце - звезда»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-углубить представление о солнце, его параметрах.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«Почва – живое, неживое</w:t>
            </w: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Сформировать представления о почве, ее строении, значении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Познавательная беседа: «День - ночь»;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«Далеко - близко»; «Чем</w:t>
            </w: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ближе, тем быстрее»;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Дидактическая игра «День - ночь».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«Что такое почва?»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Чтение: «Сказки о волшебной кладовой»;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«Такая разная земля»;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«Земля после дождя»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октябрь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«Воздух – необходимое условие для жизни на земле»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-Сформировать представление о воздухе, как компоненте неживой природы.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-Его значение для живых организмов.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умение определять наличие воздуха на практике.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«Полезные ископаемые»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-Формировать представления о некоторых полезных ископаемых  (уголь, ракушечник)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«Как увидеть воздух?»;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«Как услышать воздух?»;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«Движение воздуха».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мы дышим»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«Рассматривание материала с помощью лупы»;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Получение сведений  о полезных ископаемых из энциклопедии.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ноябрь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«Мир ткани»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 различными видами тканей;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-помочь понять, что свойства материала обусловливают способ его употребления.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«Отражения»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«Одежда для куклы»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 «Мы - модельеры»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Сюрпризный момент «Необычное письмо»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 поднять единицу?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 в жизни человека»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-воспитывать бережное отношение к окружающему миру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«Мир пластмасс»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-закрепить представления у детей о видах и свойствах пластмасс.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 «Для чего нужна вода»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«Напоим Иванушку чистой водой»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«Как убрать воду со стола»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иллюстраций очистных сооружений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Поисковый метод определения свойств и качества пластмасса.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«Земля-магнит»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познакомить с действием магнитных сил Земли.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умение рассуждать, сравнивать результаты проверок, наблюдений.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-учить соблюдать меры безопасности.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Эксперимент «как увидеть притяжение»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Игры с магнитами: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«Выбери скрепки из крупы»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«Рыбалка»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февраль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«Электричество»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детям представление об электричестве,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-закрепить понятия о неживой природе.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Опытническим путем помочь детям понять интересное явление – гром и молния.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Учить строить гипотезы,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делать выводы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«Камни»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-развивать интерес к камням, умение обследовать их и называть свойства (крепкий, твердый, неровный или гладкий, тяжелый, блестящий, красивый).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-дать представление о том, что камни бывают речными и морскими, что многие камни очень твердые и прочные, поэтому их широко используют в строительстве зданий, мостов, дорог.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«Ожившие волосы»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«Электроприборы»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«Покупаем бытовой прибор»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«Камень, рожденный деревом. Каменный уголь и мел»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«История электрической лампочки»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«Кладовая Земли»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«Почему разрушаются горы?»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«Вулкан»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«Мир металлов»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со свойствами металлов; использование металлов.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«Увидеть мир через увеличительное стекло»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-продолжать знакомить детей с увеличительными стёклами.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металлических предметов, выявление их свойств.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 «Из чего сделано?»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«Необычное письмо»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ситуация «Найди предмет»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«Растительность – значение в жизни людей и животных»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-сформировать представления о растительности, о ее пользе,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-познакомить со значением растений для человека.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Эксперимент «Чем дышит растение?»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«Лес-защитник»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Проращивание семян гороха, фасоли и злаковых культур;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листьев (виды жилкования: пальчатое, параллельное)</w:t>
            </w:r>
          </w:p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«Такое нужное слово - кислород»</w:t>
            </w:r>
          </w:p>
        </w:tc>
      </w:tr>
      <w:tr w:rsidR="00F40AFB" w:rsidRPr="0009427A" w:rsidTr="00264A0C">
        <w:trPr>
          <w:trHeight w:val="380"/>
        </w:trPr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Мониторинг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0AFB" w:rsidRPr="0009427A" w:rsidRDefault="00F40AFB" w:rsidP="00CE5578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9427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Выявить в какой степени ребёнок овладел навыками экспериментирования</w:t>
            </w:r>
          </w:p>
        </w:tc>
      </w:tr>
    </w:tbl>
    <w:p w:rsidR="00F40AFB" w:rsidRDefault="00F40AFB" w:rsidP="00F40AFB">
      <w:pPr>
        <w:pStyle w:val="a4"/>
        <w:tabs>
          <w:tab w:val="left" w:pos="1512"/>
        </w:tabs>
        <w:ind w:left="360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264A0C" w:rsidRPr="00264A0C" w:rsidRDefault="00264A0C" w:rsidP="00264A0C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64A0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КОНСУЛЬТАЦИЯ ДЛЯ ПЕДАГОГОВ:</w:t>
      </w:r>
    </w:p>
    <w:p w:rsidR="00264A0C" w:rsidRPr="00264A0C" w:rsidRDefault="00264A0C" w:rsidP="00264A0C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64A0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«Роль дидактических игр в познавательном развитии дошкольников»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Познавательное развитие детей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одно из важнейших направлений в работе дошкольных учреждениях. Любой нормальный ребенок появляется на свет с врожденной познавательной направленностью, помогающей ему адаптироваться к условиям жизнедеятельности. Постепенно познавательное развитие перерастает в познавательную активность – готовность к познавательной деятельности, которая направлена на получение новых впечатлений об окружающем мире.  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Сущность познавательного развития у дошкольников, по мнению знаменитых психологов, обусловливающего познавательную активность, заключается в том, что объектом его становится сам процесс познания, который характеризуется стремлением проникнуть в сущность явлений, а не просто быть потребителем информации о них.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Одна из важных задач современного дошкольного воспитания – создание условий, которые способствовали бы развитию ребенка, раскрытию его творческого потенциала. Ни для кого не секрет, что у детей дошкольного возраста важное значение имеет развитие познавательных процессов, таких как: память, внимание, мышление, речь. Познавательные процессы являются составной частью любой человеческой деятельности, которые обеспечивают ту или иную ее информацию. Они позволяют человеку наметить заранее цели, планы и содержание предстоящей деятельности, наметить ход этой деятельности, свои действия и поведение, предвидеть результаты своих действий и управлять ими по мере выполнения.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Ведущей деятельностью детей дошкольного возраста является игровая деятельность, поэтому развивать познавательные процессы легче через игру. В условиях игры дети лучше сосредотачиваются и запоминают, чем по прямому заданию взрослого.  В играх дети учатся согласовывать действия, подчиняться правилам игры, регулировать свои желания в зависимости от общей цели.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Особое место среди игр дошкольников занимают дидактические игры. Дидактическая игра - это средство познания мира: через игру ребенок изучает цвет, форму, свойства материалов, изучает растения, животных, дети осваивают признаки предметов, учатся их классифицировать, обобщать, сравнивать. В игре у детей дошкольного возраста развивается умение наблюдать, расширяется круг интересов, выявляются вкусы и запросы.       Познавательные (дидактические) игры – это специально созданные ситуации, моделирующие реальность, из которых дошкольникам предлагается найти выход.</w:t>
      </w:r>
    </w:p>
    <w:p w:rsidR="00264A0C" w:rsidRPr="00264A0C" w:rsidRDefault="00264A0C" w:rsidP="00264A0C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Дидактические игры можно разделить на следующие виды: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Настольно- печатные игры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могут представлять собой парные картинки, лото они развивают речевые навыки, логику, внимание, умение моделировать жизненные схемы и принимать решения, развивать навыки самоконтроля, математические способности.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Игры с предметами (игрушками)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основаны на непосредственном восприятии детей, соответствуют стремлению ребенка действовать с предметами и таким образом знакомиться с ними.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Словесные игры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построены на словах и действиях играющих, дети самостоятельно решают разнообразные мыслительные задачи: описывают предметы, выделяя характерные их признаки, отгадывают их по описанию, находят сходства и различия этих предметов и явлений природы.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Дидактическая игра представляет собой многословное, сложное, педагогическое явление: она является и игровым методом обучения детей дошкольного возраста, и формой обучения детей, и самостоятельной игровой деятельностью, и средством всестороннего воспитания ребенка. Для педагога дидактическая игра является основным инструментом активизации познавательных способностей, формирования устойчивого интереса и потребности в интеллектуальной деятельности, дидактическая игра помогает сделать учебный материал увлекательным, создать радостное рабочее настроение. Ребёнок, увлечённый игрой, не замечает того, что учиться, хотя то и дело сталкиваются с заданиями, которые требуют от него мыслительной деятельности.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Дидактическая игра как метод обучения содержит в себе большие потенциальные возможности: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активизирует познавательные процессы; 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воспитывает интерес и внимательность детей дошкольного возраста;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развивает способности и вводит детей в жизненные ситуации;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учит их действовать по правилам, развивает любознательность;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закрепляет знания, умения.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    Правильно построенная игра обогащает процесс мышления, развивает саморегуляцию, укрепляет волю ребенка. Игра ведет его к самостоятельным открытиям, решениям проблем.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Какова же роль дидактической игры в познавательном развитии дошкольника?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Её цель: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системы элементарных знаний о предметах и явлениях окружающей жизни, как основы воспитания правильного отношения к ней через дидактические игры.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Проведя наблюдения за детьми, мы пришли к следующим выводам, что у детей в процессе игры возникают затруднения в: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       систематизации и обобщении предметов и явлений;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      в умении анализировать и логически обосновывать свои мысли;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       многие дети не имеют стремление заниматься именно той деятельностью, которая приносит удовлетворение;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       видеть главное, выделять основное содержание явлений и предметов.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Мы выделили следующие задачи: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Активизировать познавательные процессы через избирательную направленность личности ребёнка на предметы и явления окружающей действительности;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Систематически укреплять и развивать познавательный интерес, который становится основой положительного отношения к интеллектуальной деятельности;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потребность в стремлении к познанию   новых,  более полных и глубоких знаний, которые  носят поисковый характер;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волевые качества личности ребенка: целеустремленность, настойчивость, стремление к завершению деятельности;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связную речь (обогащение и активизация лексической стороны речи - словаря);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Обогащать нравственные и эстетические чувства ребенка.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процессе дидактических игр у ребенка развивается внимание, память, речь, мышление.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воспитатель в работе опирается на общепедагогические </w:t>
      </w:r>
      <w:r w:rsidRPr="00264A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принципы: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доступности, систематичности, последовательности, наглядности. 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Формы работы: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групповые и индивидуальные. Свою деятельность выстраивают поэтапно с учетом возраста детей, с учетом индивидуальных особенностей ребенка. При подборе игр учитывают особенности умственного развития детей, а также их интерес к различным играм.</w:t>
      </w:r>
    </w:p>
    <w:p w:rsidR="00264A0C" w:rsidRPr="00264A0C" w:rsidRDefault="00264A0C" w:rsidP="00264A0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организации игр используют сюрпризные моменты, различные атрибуты. В образовательную деятельность включают игры с учетом материала, который детям уже знаком. Здесь используют: игры – шутки, игры - путешествия, викторины. Например, на занятиях по ФЭМП можно с детьми провести игру с занимательными вопросами «Почему фигуры разные?» или «Кто быстрее найдет отгадку». При ознакомлении с окружающим миром проводят игры на закрепления знаний о временах года, растительном и животном мире, способствующие развитию любознательности, наблюдательности: «Дорожка сезонов», «Садовник и цветы», Найди отличия»», «Отгадай-ка», «Что в коробочке? и многие другие.  В ходе самих игр в зависимости от возраста детей задаются вопросы, дается образец действий, образец высказывания, напоминаются правила, обращаются к опыту детей, берется на себя роль ведущего или наблюдают за ходом игры. 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игровой деятельности с детьми важно вызвать у них интерес к играм, создать у них состояние увлеченности, используя занимательные проблемные ситуации, требующие разрешения. Для организации совместной и </w:t>
      </w: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самостоятельной деятельности детей в группе нужно создать дидактическую зону с большим набором познавательных игр, с учётом безопасности, наглядности, доступности.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Также широко используются презентации, которые способствуют расширению кругозора детей, развивает познавательную активность и интерес у ребенка.  </w:t>
      </w:r>
    </w:p>
    <w:p w:rsidR="00264A0C" w:rsidRPr="00264A0C" w:rsidRDefault="00264A0C" w:rsidP="00264A0C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4A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В заключении хочется отметить, что именно дидактические игры являются наиболее доступной формой обучения, когда ребенок, играя, незаметно для себя усваивает те сведения и умения, которые мы считаем необходимым ему дать. Дидактические игры доставляют детям радость, наслаждение, интерес познания. Любая игра учит запоминать, мыслить, анализировать, экспериментировать, обобщать, т.е. помогает развивать умственные способности детей.</w:t>
      </w:r>
    </w:p>
    <w:p w:rsidR="00264A0C" w:rsidRPr="00264A0C" w:rsidRDefault="00264A0C" w:rsidP="00264A0C">
      <w:pPr>
        <w:pStyle w:val="a3"/>
        <w:jc w:val="both"/>
        <w:rPr>
          <w:color w:val="000000" w:themeColor="text1"/>
          <w:sz w:val="28"/>
          <w:szCs w:val="28"/>
        </w:rPr>
      </w:pPr>
      <w:r w:rsidRPr="00264A0C">
        <w:rPr>
          <w:color w:val="000000" w:themeColor="text1"/>
          <w:sz w:val="28"/>
          <w:szCs w:val="28"/>
        </w:rPr>
        <w:t xml:space="preserve"> </w:t>
      </w:r>
    </w:p>
    <w:p w:rsidR="00264A0C" w:rsidRPr="00264A0C" w:rsidRDefault="00264A0C" w:rsidP="00264A0C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Желаю</w:t>
      </w:r>
      <w:r w:rsidRPr="00264A0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успехов!</w:t>
      </w:r>
    </w:p>
    <w:p w:rsidR="00264A0C" w:rsidRPr="00264A0C" w:rsidRDefault="00264A0C" w:rsidP="00264A0C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4A0C" w:rsidRPr="00264A0C" w:rsidRDefault="00264A0C" w:rsidP="00264A0C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4A0C" w:rsidRDefault="00264A0C" w:rsidP="00264A0C">
      <w:pPr>
        <w:pStyle w:val="a4"/>
        <w:tabs>
          <w:tab w:val="left" w:pos="1512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64A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Консультация для родителей </w:t>
      </w:r>
    </w:p>
    <w:p w:rsidR="00264A0C" w:rsidRDefault="00264A0C" w:rsidP="00264A0C">
      <w:pPr>
        <w:pStyle w:val="a4"/>
        <w:tabs>
          <w:tab w:val="left" w:pos="1512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64A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«Значение проектно-исследовательской деятельности </w:t>
      </w:r>
    </w:p>
    <w:p w:rsidR="00264A0C" w:rsidRPr="00264A0C" w:rsidRDefault="00264A0C" w:rsidP="00264A0C">
      <w:pPr>
        <w:pStyle w:val="a4"/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264A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для речевого развития ребенка»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Познавательно-исследовательская деятельность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основа существования человека. С самого раннего возраста ребенок выступает в роли исследователя,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познавая окружающий мир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предметы, их свойства, действия с ними, а также природу и природные явления. Умывает руки –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познает свойства воды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обедает –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познает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съедобное и несъедобное. Он знакомится с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речевым понятием предметов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явлений.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Речь выполняет в жизни ребенка самые разнообразные функции общения, передачи накопленного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регуляции поведения и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функции речи диалектически связаны между собой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формируются посредством друг друга и функционируют одна в другой, речь является результатом мысли, а не опережает или подменяет ее.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 5-6 годам современный ребенок овладевает всей системой родного языка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умеет полно и последовательно излагать свои мысли, четко строить сложные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развернутые предложения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логически обосновывать свои высказывания, свободно пересказывать рассказы и сказки, правильно произносить все звуки и многосложные слова. Чтобы эти функции своевременно появились и полноценно реализовывались, важно чтобы они находили применение в практической, исследовательской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Речь ребенка представляет собой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развернутое высказывание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состоящее из нескольких или многих предложений, разделенных по функционально – смысловому типу на описание (собака – домашнее животное, у нее четыре лапы,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хвост, она сторожит дом, повествование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(вчера я ходил в музей, видел там разных птиц и животных)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рассуждение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 тает, потому что в комнате тепло)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обучения речи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через познавательно-исследовательскую деятельность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составляют одно неразрывное начало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ребенок непросто называет предмет, а стремится описать его, рассказать о каком – то явлении, событии. Соответственно, чтобы связно рассказать о чем – нибудь нужно уметь анализировать предмет, выделять его свойства и качества, устанавливать причинно – следственные и другие отношения между предметами, явлениями (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песок – это сыпучий материал. Он состоит из маленьких твердых песчинок. Из сухого песка трудно что – либо сделать, а из мокрого можно лепить).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этого необходимо подобрать ключевые слова, выражающие основную мысль рассказа (сыпучий материал, песчинка, уметь построить сложные предложения,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использовать разные языковые средства для предложений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предлоги, согласованные окончания прилагательных и существительными и глаголами.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этого, связная речь ребенка должна планироваться, т. е. должны намечаться “вехи”, по которым будет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разворачиваться рассказ 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(последовательное выделение частей объекта, описание его свойств и качеств, выражение своего отношения к тому, что описывается).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Тигр – дикое животное. У нее есть голова, небольшое туловище, четыре лапы и длинный хвост.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Познавательное развитие ребенка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его понятийного мышления невозможно без усвоения новых слов, выражающих усваиваемые ребенком понятия, закрепляемые им новые знания и представления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(дождь, листопад, ветер – явления природы)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Мы, педагоги, не только расширяем словарь ребенка, но и включаем углубленное понимание значений слов, которые характеризуют свойства и качества предметов, их многофункциональность (золотые руки, золотая голова, золотая осень, золотые браслеты, смысловыми отношениями слов (синонимами – ручка двери, ручка ребенка, ручка для письма; антонимами – холодно – тепло, длинный – короткий; словообразованием – снег – снеговик – снегурочка – снегопад – снегоход).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исследовательская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многогранна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здесь и занятия, экскурсии, целевые прогулки, совместная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(наблюдения, дидактические игры, беседы)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самостоятельная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детей 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 и творческие игры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элементарные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опыты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исследовательском уголке). 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игр, наблюдений у детей возникает желание поделиться своими переживаниями с приятелем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(диалог)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рассказать всем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(монолог)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Важнейшую роль для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речи в познавательно-исследовательской деятельности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имеют тематические занятия, занятия с простейшими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опытами 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(“Стекло и керамика”, “Воздух – волшебник», “Ходит капелька по кругу”, “Хлеб –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всему голова” и др.) Они углубляют представления детей о предмете, явлении, событии, обогащают их словарный запас, учат рассуждать, делать выводы, действовать самостоятельно, взаимодействовать с партнером, группой, договариваться, слушать и слышать, высказывать общее мнение.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тематическое занятие “Земля – кормилица наша”. В ходе занятия ребенок знакомится с техникой, которая обрабатывает землю (обогащение словаря, закрепляет знания об условиях роста растений (мнемотаблица, проводит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опыты с зерном 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(рассматривание в лупу, посев в землю, делает выводы о труде земледельцев, занимается словотворчеством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 – землица – земледелец – землевладелец)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Свои представления обобщает в небольшом, содержательном рассказе, используя опорную схему.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 на занятиях формирую у детей представление о структуре рассказа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начало – середина – конец.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 детей могут быть в форме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«интервью»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«радиопередачи»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«телепередачи»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«детского журнала»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«телефонного разговора»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 личного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 и т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п. Но не все дети активны, поэтому индивидуальное рассказывание сочетаю с коллективным (прием моделирования, когда один ребенок начинает рассказ, другой продолжает, третий заканчивает. Этот прием помогает неуверенным детям участвовать в обсуждении, т. к. они рассказывают свою часть текста, чувствуя поддержку сверстников, в тоже время заставляет всех детей следить за речью выступающих. В ходе таких рассказов уточняются представления детей о природе (Ель – растение. Это высокое дерево с иголками вместо листьев. Она очень красивая. Иголки мелкие и колючие. Осенью они не опадают. Они вообще редко опадают. Ель служит домом для птиц и животных. Ее семечками питаются птицы. Она украшает наш детский сад).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у ребенка появилось желание высказываться, мы создаем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речеактивирующую ситуацию 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(это внесение игрушки, волшебной книги, прослушивание аудиозаписи, чтение письма, решение ситуативной задачи, загадывание загадки и т. д.) и привлекаем слушателей, которые будут воспринимать его высказывания, оценивать их. Это важный и значимый момент для всех детей, потому что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самоконтроль за своими высказываниями, их последовательностью, полнотой речи и оценки ее сверстниками.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связную речь можно играми “Что сначала, что потом”, “Что лишнее”,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о растении»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Уточнению значений слов служит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 обобщающими наименованиями (пароход, лодка, корабль – водный транспорт, фиалка, бегония – комнатные растения и т. д.)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формируются умения подбирать точные определения, образные выражения и эти умения используются в играх “Угадай и назови”, “Что в пакете?”, при составлении загадок, описании картин, проведенных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опытов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интеллектуальных играх.</w:t>
      </w:r>
    </w:p>
    <w:p w:rsidR="00264A0C" w:rsidRPr="00264A0C" w:rsidRDefault="00264A0C" w:rsidP="00264A0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Самым сложным типом речи является рассуждение, потому что тесно связано с диалогическим общением и аргументацией, т. е. ребенок должен знать о чем говорит.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Побуждение детей к рассуждению такими вопросами, как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64A0C" w:rsidRPr="00264A0C" w:rsidRDefault="00264A0C" w:rsidP="00264A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– Почему на еле растут иголки?</w:t>
      </w:r>
    </w:p>
    <w:p w:rsidR="00264A0C" w:rsidRPr="00264A0C" w:rsidRDefault="00264A0C" w:rsidP="00264A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Почему осенью листья желтые?</w:t>
      </w:r>
    </w:p>
    <w:p w:rsidR="00264A0C" w:rsidRPr="00264A0C" w:rsidRDefault="00264A0C" w:rsidP="00264A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Для чего бабочке коробочке черные точки?</w:t>
      </w:r>
    </w:p>
    <w:p w:rsidR="00264A0C" w:rsidRPr="00264A0C" w:rsidRDefault="00264A0C" w:rsidP="00264A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зимой у елки не опадают иголки?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чего? Для того, чтобы ребенок высказывал свою мысль, приводил доказательства правильности или неправильности своего предположения (на основе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 прошлого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рассуждая, обобщая общее мнение. Здесь уместны игры “Перевертывание”, “Путаница”, загадки, пословицы о природе, окружающем,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познавательные беседы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наблюдения и совместное обсуждение интересующего вопроса. В ходе этого дети учатся высказываться, слушать собеседника, соблюдать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очередность высказываний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выбирать свою тему беседы. 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также анализируют и обобщают свои представления об окружающем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беседы дети имеют возможность инициативно высказываться, делиться своими переживаниями, обсуждать разные проблемы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(“Есть ли в космосе инопланетяне?”, “Далеко ли до звезд?”)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и, если раньше дети затруднялись и давали однозначный ответ “да” или “нет”, то теперь могут составить обстоятельный ответ на вопрос.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Речь часто определяется как озвученная мысль или форма существования ребенка. Потому, заботясь о богатстве, активности, связности речи, мы решаем проблему продуктивности мышления. По содержанию речи, ее грамотности мы судим об интеллектуальном уровне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определяя его готовность к школе, т. е., перефразируя пословицу, можно сказать “Встречают по одежке, а провожают по уму, о котором судят по речи человека”.</w:t>
      </w:r>
    </w:p>
    <w:p w:rsidR="00264A0C" w:rsidRPr="00264A0C" w:rsidRDefault="00264A0C" w:rsidP="00264A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Будущий первоклассник должен уметь связно, логично, последовательно и выразительно излагать свои мысли, создавать разные типы текстов </w:t>
      </w:r>
      <w:r w:rsidRPr="00264A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(описание, рассуждение, повествование)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темам доступным его пониманию, чему немало способствует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исследовательская </w:t>
      </w:r>
      <w:r w:rsidRPr="0026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ребенка</w:t>
      </w:r>
      <w:r w:rsidRPr="0026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A0C" w:rsidRPr="00264A0C" w:rsidRDefault="00264A0C" w:rsidP="00264A0C">
      <w:pPr>
        <w:shd w:val="clear" w:color="auto" w:fill="FFFFFF"/>
        <w:spacing w:after="0"/>
        <w:jc w:val="both"/>
        <w:rPr>
          <w:bCs/>
          <w:color w:val="000000"/>
          <w:sz w:val="28"/>
          <w:szCs w:val="28"/>
        </w:rPr>
      </w:pPr>
    </w:p>
    <w:p w:rsidR="00264A0C" w:rsidRPr="00264A0C" w:rsidRDefault="00264A0C" w:rsidP="00264A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4A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ЖЕЛАЮ УСПЕХОВ!</w:t>
      </w: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p w:rsidR="00264A0C" w:rsidRDefault="00264A0C" w:rsidP="00264A0C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3510"/>
        <w:gridCol w:w="7655"/>
      </w:tblGrid>
      <w:tr w:rsidR="00D21146" w:rsidTr="00D64CFF">
        <w:trPr>
          <w:jc w:val="center"/>
        </w:trPr>
        <w:tc>
          <w:tcPr>
            <w:tcW w:w="3510" w:type="dxa"/>
          </w:tcPr>
          <w:p w:rsidR="00D21146" w:rsidRDefault="00D21146" w:rsidP="00264A0C">
            <w:pPr>
              <w:pStyle w:val="a5"/>
              <w:spacing w:before="0" w:beforeAutospacing="0" w:after="0" w:afterAutospacing="0" w:line="331" w:lineRule="atLeast"/>
              <w:rPr>
                <w:b/>
                <w:bCs/>
                <w:color w:val="FF0000"/>
                <w:sz w:val="32"/>
                <w:szCs w:val="32"/>
              </w:rPr>
            </w:pPr>
            <w:r w:rsidRPr="00D21146"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43075" cy="2228849"/>
                  <wp:effectExtent l="19050" t="0" r="0" b="0"/>
                  <wp:docPr id="92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79" cy="224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D21146" w:rsidRDefault="00D21146" w:rsidP="00264A0C">
            <w:pPr>
              <w:pStyle w:val="a5"/>
              <w:spacing w:before="0" w:beforeAutospacing="0" w:after="0" w:afterAutospacing="0" w:line="331" w:lineRule="atLeast"/>
              <w:rPr>
                <w:b/>
                <w:bCs/>
                <w:color w:val="FF0000"/>
                <w:sz w:val="32"/>
                <w:szCs w:val="32"/>
              </w:rPr>
            </w:pPr>
          </w:p>
          <w:p w:rsidR="00D21146" w:rsidRPr="00D21146" w:rsidRDefault="00D21146" w:rsidP="00D21146">
            <w:pPr>
              <w:pStyle w:val="a5"/>
              <w:spacing w:before="0" w:beforeAutospacing="0" w:after="0" w:afterAutospacing="0" w:line="331" w:lineRule="atLeas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21146">
              <w:rPr>
                <w:b/>
                <w:bCs/>
                <w:color w:val="000000" w:themeColor="text1"/>
                <w:sz w:val="32"/>
                <w:szCs w:val="32"/>
              </w:rPr>
              <w:t>Курзакова Анастасия Анатольевна, учитель-логопед подготовительной групп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 xml:space="preserve">ы </w:t>
            </w:r>
            <w:r w:rsidRPr="00D21146">
              <w:rPr>
                <w:b/>
                <w:bCs/>
                <w:color w:val="000000" w:themeColor="text1"/>
                <w:sz w:val="32"/>
                <w:szCs w:val="32"/>
              </w:rPr>
              <w:t>компенсирующей направленности «Почемучки»</w:t>
            </w:r>
          </w:p>
        </w:tc>
      </w:tr>
      <w:tr w:rsidR="00D21146" w:rsidTr="00D64CFF">
        <w:trPr>
          <w:jc w:val="center"/>
        </w:trPr>
        <w:tc>
          <w:tcPr>
            <w:tcW w:w="3510" w:type="dxa"/>
          </w:tcPr>
          <w:p w:rsidR="00D21146" w:rsidRDefault="00D21146" w:rsidP="00264A0C">
            <w:pPr>
              <w:pStyle w:val="a5"/>
              <w:spacing w:before="0" w:beforeAutospacing="0" w:after="0" w:afterAutospacing="0" w:line="331" w:lineRule="atLeast"/>
              <w:rPr>
                <w:b/>
                <w:bCs/>
                <w:color w:val="FF0000"/>
                <w:sz w:val="32"/>
                <w:szCs w:val="32"/>
              </w:rPr>
            </w:pPr>
            <w:r w:rsidRPr="00D21146"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90700" cy="2343150"/>
                  <wp:effectExtent l="19050" t="0" r="0" b="0"/>
                  <wp:docPr id="923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38" cy="234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D21146" w:rsidRDefault="00D21146" w:rsidP="00D21146">
            <w:pPr>
              <w:pStyle w:val="a5"/>
              <w:spacing w:before="0" w:beforeAutospacing="0" w:after="0" w:afterAutospacing="0" w:line="331" w:lineRule="atLeas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:rsidR="00D21146" w:rsidRDefault="00D21146" w:rsidP="00D21146">
            <w:pPr>
              <w:pStyle w:val="a5"/>
              <w:spacing w:before="0" w:beforeAutospacing="0" w:after="0" w:afterAutospacing="0" w:line="331" w:lineRule="atLeast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</w:rPr>
              <w:t>Пирожкова Анастасия Александровна</w:t>
            </w:r>
            <w:r w:rsidRPr="00D21146">
              <w:rPr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>воспитатель</w:t>
            </w:r>
            <w:r w:rsidRPr="00D21146">
              <w:rPr>
                <w:b/>
                <w:bCs/>
                <w:color w:val="000000" w:themeColor="text1"/>
                <w:sz w:val="32"/>
                <w:szCs w:val="32"/>
              </w:rPr>
              <w:t xml:space="preserve"> подготовительной групп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>ы</w:t>
            </w:r>
            <w:r w:rsidRPr="00D21146">
              <w:rPr>
                <w:b/>
                <w:bCs/>
                <w:color w:val="000000" w:themeColor="text1"/>
                <w:sz w:val="32"/>
                <w:szCs w:val="32"/>
              </w:rPr>
              <w:t xml:space="preserve"> компенсирующей направленности «Почемучки»</w:t>
            </w:r>
          </w:p>
        </w:tc>
      </w:tr>
    </w:tbl>
    <w:p w:rsidR="00264A0C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rPr>
          <w:b/>
          <w:bCs/>
          <w:color w:val="FF0000"/>
          <w:sz w:val="32"/>
          <w:szCs w:val="32"/>
        </w:rPr>
      </w:pPr>
    </w:p>
    <w:p w:rsidR="00264A0C" w:rsidRPr="00D21146" w:rsidRDefault="00264A0C" w:rsidP="00D21146">
      <w:pPr>
        <w:pStyle w:val="a5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 w:themeColor="text1"/>
          <w:sz w:val="32"/>
          <w:szCs w:val="32"/>
        </w:rPr>
      </w:pPr>
      <w:r w:rsidRPr="00D21146">
        <w:rPr>
          <w:b/>
          <w:bCs/>
          <w:color w:val="000000" w:themeColor="text1"/>
          <w:sz w:val="32"/>
          <w:szCs w:val="32"/>
        </w:rPr>
        <w:t>Рекомендации для родителей: «Проведите с детьми дома» (перечень игр и экспериментов по познавательно-речевому развитию детей).</w:t>
      </w:r>
    </w:p>
    <w:p w:rsidR="00264A0C" w:rsidRPr="00D21146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center"/>
        <w:rPr>
          <w:rFonts w:ascii="Calibri" w:hAnsi="Calibri" w:cs="Calibri"/>
          <w:b/>
          <w:bCs/>
          <w:color w:val="000000" w:themeColor="text1"/>
          <w:sz w:val="27"/>
          <w:szCs w:val="27"/>
        </w:rPr>
      </w:pPr>
    </w:p>
    <w:p w:rsidR="00264A0C" w:rsidRPr="00D21146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  <w:rPr>
          <w:color w:val="000000" w:themeColor="text1"/>
        </w:rPr>
      </w:pPr>
      <w:r w:rsidRPr="00D21146">
        <w:rPr>
          <w:b/>
          <w:bCs/>
          <w:color w:val="000000" w:themeColor="text1"/>
          <w:sz w:val="27"/>
          <w:szCs w:val="27"/>
        </w:rPr>
        <w:t>Виды игр</w:t>
      </w:r>
      <w:r w:rsidR="009B745E">
        <w:rPr>
          <w:b/>
          <w:bCs/>
          <w:color w:val="000000" w:themeColor="text1"/>
          <w:sz w:val="27"/>
          <w:szCs w:val="27"/>
        </w:rPr>
        <w:t>,</w:t>
      </w:r>
      <w:r w:rsidRPr="00D21146">
        <w:rPr>
          <w:b/>
          <w:bCs/>
          <w:color w:val="000000" w:themeColor="text1"/>
          <w:sz w:val="27"/>
          <w:szCs w:val="27"/>
        </w:rPr>
        <w:t xml:space="preserve"> действующие на познавательно</w:t>
      </w:r>
      <w:r w:rsidR="00D64CFF">
        <w:rPr>
          <w:b/>
          <w:bCs/>
          <w:color w:val="000000" w:themeColor="text1"/>
          <w:sz w:val="27"/>
          <w:szCs w:val="27"/>
        </w:rPr>
        <w:t xml:space="preserve"> </w:t>
      </w:r>
      <w:r w:rsidRPr="00D21146">
        <w:rPr>
          <w:b/>
          <w:bCs/>
          <w:color w:val="000000" w:themeColor="text1"/>
          <w:sz w:val="27"/>
          <w:szCs w:val="27"/>
        </w:rPr>
        <w:t>- речевое развитие.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Сюжетно-ролевые игры</w:t>
      </w:r>
      <w:r w:rsidRPr="00871C2A">
        <w:rPr>
          <w:color w:val="000000"/>
          <w:sz w:val="27"/>
          <w:szCs w:val="27"/>
        </w:rPr>
        <w:t> расширяют представления об окружающем мире, способствуют развитию речевого диалога.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lastRenderedPageBreak/>
        <w:t>Игры-драматизации</w:t>
      </w:r>
      <w:r w:rsidRPr="00871C2A">
        <w:rPr>
          <w:color w:val="000000"/>
          <w:sz w:val="27"/>
          <w:szCs w:val="27"/>
        </w:rPr>
        <w:t> способствуют более глубокому пониманию смысла обыгрываемых произведений и активизируют речь.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Строительно-конструктивные </w:t>
      </w:r>
      <w:r w:rsidRPr="00871C2A">
        <w:rPr>
          <w:color w:val="000000"/>
          <w:sz w:val="27"/>
          <w:szCs w:val="27"/>
        </w:rPr>
        <w:t>развивают конструктивные способности, расширяют знания о геометрических формах и пространственных отношениях.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Дидактические игры</w:t>
      </w:r>
      <w:r w:rsidRPr="00871C2A">
        <w:rPr>
          <w:color w:val="000000"/>
          <w:sz w:val="27"/>
          <w:szCs w:val="27"/>
        </w:rPr>
        <w:t> занимают особенно важное место в этой работе, поскольку, обязательным элементом в них является познавательное содержание и умственные задачи. Многократно участвуя в игре, ребёнок прочно осваивает знания, которыми он оперирует. А, решая умственную задачу в игре, ребёнок научится запоминать, воспроизводить, классифицировать предметы и явления по общим признакам.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Игры-эксперименты</w:t>
      </w:r>
      <w:r w:rsidRPr="00871C2A">
        <w:rPr>
          <w:color w:val="000000"/>
          <w:sz w:val="27"/>
          <w:szCs w:val="27"/>
        </w:rPr>
        <w:t> - особая группа игр, которые очень эффективны в решении познавательно-речевых задач, а так же интересны и увлекательны для старших дошкольников, т.к. при этом они имеют возможность научиться видеть проблему, решать её, анализировать и сопоставлять факты, делать выводы, и добиваться результата.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color w:val="000000"/>
          <w:sz w:val="27"/>
          <w:szCs w:val="27"/>
        </w:rPr>
        <w:t>Для детей дошкольного возраста познавательно-речевое развитие - это сложный комплексный феномен, включающий в себя формирование умственных процессов. Но если педагоги и родители подходят  к решению задач этого раздела грамотно и творчески, то проблем в усвоение задач у детей не возникнет.</w:t>
      </w:r>
    </w:p>
    <w:p w:rsidR="00264A0C" w:rsidRPr="00871C2A" w:rsidRDefault="00264A0C" w:rsidP="00264A0C">
      <w:pPr>
        <w:pStyle w:val="a5"/>
        <w:shd w:val="clear" w:color="auto" w:fill="FFFFFF"/>
        <w:spacing w:before="0" w:beforeAutospacing="0" w:after="0" w:afterAutospacing="0"/>
        <w:jc w:val="both"/>
      </w:pPr>
      <w:r w:rsidRPr="00871C2A">
        <w:rPr>
          <w:color w:val="000000"/>
          <w:sz w:val="27"/>
          <w:szCs w:val="27"/>
        </w:rPr>
        <w:t xml:space="preserve">Задача наша, как педагогов состоит в том, чтобы научить родителей развивать познавательно-речевую сферу вне занятий, дома, на прогулке, на даче. </w:t>
      </w:r>
    </w:p>
    <w:p w:rsidR="00264A0C" w:rsidRPr="00871C2A" w:rsidRDefault="00264A0C" w:rsidP="00264A0C">
      <w:pPr>
        <w:pStyle w:val="a5"/>
        <w:spacing w:before="0" w:beforeAutospacing="0" w:after="0" w:afterAutospacing="0"/>
        <w:jc w:val="both"/>
      </w:pPr>
      <w:r w:rsidRPr="00871C2A">
        <w:rPr>
          <w:b/>
          <w:bCs/>
          <w:color w:val="000000"/>
          <w:sz w:val="27"/>
          <w:szCs w:val="27"/>
        </w:rPr>
        <w:t>Как проводить домашние занятия по развитию познавательно-речевой сферы дома?</w:t>
      </w:r>
      <w:r w:rsidRPr="00871C2A">
        <w:rPr>
          <w:color w:val="000000"/>
          <w:sz w:val="27"/>
          <w:szCs w:val="27"/>
        </w:rPr>
        <w:t xml:space="preserve"> Для этого ничего специально не нужно организовывать. Вам не понадобятся сложные пособия и методики. Стоит лишь настроиться на ежедневную работу и внимательно посмотреть вокруг себя или даже просто перед собой. Поводом и предметом для развития детей может стать абсолютно любой предмет, явление природы, ваши привычные домашние дела, поступки, настроение. Неисчерпаемый материал могут предоставить детские книжки и картинки в них, игрушки и мультфильмы.</w:t>
      </w:r>
    </w:p>
    <w:p w:rsidR="00264A0C" w:rsidRDefault="00264A0C" w:rsidP="00264A0C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871C2A">
        <w:rPr>
          <w:color w:val="000000"/>
          <w:sz w:val="27"/>
          <w:szCs w:val="27"/>
        </w:rPr>
        <w:t>Не упускайте малейшего повода что-то обсудить с вашим ребёнком. Именно обсудить. Одностороннее «говорение», без диалога — малополезно. Неважно, кто при этом молчит: ребёнок или взрослый. В первом случае у детей не развивается активная речь, во втором – пассивная (умение слушать, слышать, понимать речь; своевременно и правильно выполнять речевую инструкцию; вступать в партнёрские отношения).</w:t>
      </w:r>
    </w:p>
    <w:p w:rsidR="00264A0C" w:rsidRDefault="00264A0C" w:rsidP="00264A0C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D21146" w:rsidRDefault="00D21146" w:rsidP="00D21146">
      <w:pPr>
        <w:sectPr w:rsidR="00D21146" w:rsidSect="00264A0C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264A0C" w:rsidRPr="00D21146" w:rsidRDefault="00264A0C" w:rsidP="00D211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A0C" w:rsidRDefault="00D21146" w:rsidP="00D21146">
      <w:pPr>
        <w:pStyle w:val="a5"/>
        <w:spacing w:before="0" w:beforeAutospacing="0" w:after="0" w:afterAutospacing="0"/>
        <w:jc w:val="center"/>
      </w:pPr>
      <w:r w:rsidRPr="00D21146">
        <w:rPr>
          <w:noProof/>
        </w:rPr>
        <w:drawing>
          <wp:inline distT="0" distB="0" distL="0" distR="0">
            <wp:extent cx="5886450" cy="8324088"/>
            <wp:effectExtent l="19050" t="0" r="0" b="0"/>
            <wp:docPr id="923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9" cy="83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D21146" w:rsidRDefault="00D21146" w:rsidP="00D21146">
      <w:pPr>
        <w:pStyle w:val="a5"/>
        <w:spacing w:before="0" w:beforeAutospacing="0" w:after="0" w:afterAutospacing="0"/>
        <w:jc w:val="both"/>
        <w:sectPr w:rsidR="00D21146" w:rsidSect="00D21146">
          <w:pgSz w:w="11906" w:h="16838"/>
          <w:pgMar w:top="1134" w:right="709" w:bottom="1134" w:left="850" w:header="708" w:footer="708" w:gutter="0"/>
          <w:cols w:space="708"/>
          <w:docGrid w:linePitch="360"/>
        </w:sectPr>
      </w:pPr>
    </w:p>
    <w:p w:rsidR="00D21146" w:rsidRDefault="00D21146" w:rsidP="00D21146">
      <w:pPr>
        <w:jc w:val="center"/>
      </w:pPr>
      <w:r>
        <w:rPr>
          <w:noProof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5900459" cy="8343900"/>
            <wp:effectExtent l="19050" t="0" r="5041" b="0"/>
            <wp:docPr id="924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52" cy="83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3874" cy="8763000"/>
            <wp:effectExtent l="19050" t="0" r="8376" b="0"/>
            <wp:docPr id="924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11" cy="87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9883" cy="8401050"/>
            <wp:effectExtent l="19050" t="0" r="8067" b="0"/>
            <wp:docPr id="92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99" cy="84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3530" cy="8639175"/>
            <wp:effectExtent l="19050" t="0" r="0" b="0"/>
            <wp:docPr id="924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35" cy="86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7483" cy="8467725"/>
            <wp:effectExtent l="19050" t="0" r="0" b="0"/>
            <wp:docPr id="92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96" cy="84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940" cy="8382000"/>
            <wp:effectExtent l="19050" t="0" r="9460" b="0"/>
            <wp:docPr id="92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76" cy="83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9185" cy="8658225"/>
            <wp:effectExtent l="19050" t="0" r="5415" b="0"/>
            <wp:docPr id="92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43" cy="86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736" cy="8477250"/>
            <wp:effectExtent l="19050" t="0" r="1764" b="0"/>
            <wp:docPr id="92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26" cy="84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939" cy="8610600"/>
            <wp:effectExtent l="19050" t="0" r="0" b="0"/>
            <wp:docPr id="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94" cy="86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9931" cy="8639175"/>
            <wp:effectExtent l="19050" t="0" r="8019" b="0"/>
            <wp:docPr id="7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14" cy="86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1061" cy="8143875"/>
            <wp:effectExtent l="19050" t="0" r="0" b="0"/>
            <wp:docPr id="7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7" cy="81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46" w:rsidRDefault="00D21146" w:rsidP="00D21146">
      <w:pPr>
        <w:pStyle w:val="a5"/>
        <w:spacing w:before="0" w:beforeAutospacing="0" w:after="0" w:afterAutospacing="0"/>
        <w:jc w:val="both"/>
      </w:pPr>
    </w:p>
    <w:p w:rsidR="00D21146" w:rsidRPr="00D21146" w:rsidRDefault="00D21146" w:rsidP="00D21146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D21146">
        <w:rPr>
          <w:b/>
          <w:sz w:val="28"/>
          <w:szCs w:val="28"/>
        </w:rPr>
        <w:t>Источник</w:t>
      </w:r>
      <w:r>
        <w:rPr>
          <w:b/>
          <w:sz w:val="28"/>
          <w:szCs w:val="28"/>
        </w:rPr>
        <w:t xml:space="preserve"> </w:t>
      </w:r>
      <w:r w:rsidRPr="00D21146">
        <w:rPr>
          <w:b/>
          <w:sz w:val="28"/>
          <w:szCs w:val="28"/>
        </w:rPr>
        <w:t>- Интернет</w:t>
      </w: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264A0C" w:rsidRDefault="00264A0C" w:rsidP="00264A0C">
      <w:pPr>
        <w:pStyle w:val="a5"/>
        <w:spacing w:before="0" w:beforeAutospacing="0" w:after="0" w:afterAutospacing="0"/>
        <w:jc w:val="both"/>
      </w:pPr>
    </w:p>
    <w:p w:rsidR="00D21146" w:rsidRDefault="00D21146" w:rsidP="00264A0C">
      <w:pPr>
        <w:pStyle w:val="a5"/>
        <w:spacing w:before="0" w:beforeAutospacing="0" w:after="0" w:afterAutospacing="0"/>
        <w:jc w:val="both"/>
        <w:sectPr w:rsidR="00D21146" w:rsidSect="00D21146">
          <w:pgSz w:w="11906" w:h="16838"/>
          <w:pgMar w:top="1134" w:right="709" w:bottom="1134" w:left="850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jc w:val="center"/>
        <w:tblInd w:w="1101" w:type="dxa"/>
        <w:tblLook w:val="04A0"/>
      </w:tblPr>
      <w:tblGrid>
        <w:gridCol w:w="4110"/>
        <w:gridCol w:w="6521"/>
      </w:tblGrid>
      <w:tr w:rsidR="00D64CFF" w:rsidTr="0079193D">
        <w:trPr>
          <w:jc w:val="center"/>
        </w:trPr>
        <w:tc>
          <w:tcPr>
            <w:tcW w:w="4110" w:type="dxa"/>
          </w:tcPr>
          <w:p w:rsidR="00D64CFF" w:rsidRDefault="00D64CFF" w:rsidP="007919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bookmarkStart w:id="1" w:name="_Hlk51413300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1934" cy="2483361"/>
                  <wp:effectExtent l="0" t="0" r="2540" b="0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60" cy="250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64CFF" w:rsidRDefault="00D64CFF" w:rsidP="007919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64CFF" w:rsidRDefault="00D64CFF" w:rsidP="007919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64CFF" w:rsidRDefault="00D64CFF" w:rsidP="007919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64CFF" w:rsidRDefault="00D64CFF" w:rsidP="007919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Курзакова Анастасия Анатольевна, учитель-логопед подготовительной группы компенсирующей направленности «Почемучки»</w:t>
            </w:r>
          </w:p>
          <w:p w:rsidR="00D64CFF" w:rsidRDefault="00D64CFF" w:rsidP="007919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</w:tr>
    </w:tbl>
    <w:p w:rsidR="00264A0C" w:rsidRDefault="00264A0C" w:rsidP="00D64CF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FF">
        <w:rPr>
          <w:rFonts w:ascii="Times New Roman" w:hAnsi="Times New Roman" w:cs="Times New Roman"/>
          <w:b/>
          <w:sz w:val="32"/>
          <w:szCs w:val="32"/>
        </w:rPr>
        <w:t>План-конспект</w:t>
      </w: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FF">
        <w:rPr>
          <w:rFonts w:ascii="Times New Roman" w:hAnsi="Times New Roman" w:cs="Times New Roman"/>
          <w:b/>
          <w:sz w:val="32"/>
          <w:szCs w:val="32"/>
        </w:rPr>
        <w:t xml:space="preserve">организационной интегрированной образовательной деятельности </w:t>
      </w: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FF">
        <w:rPr>
          <w:rFonts w:ascii="Times New Roman" w:hAnsi="Times New Roman" w:cs="Times New Roman"/>
          <w:b/>
          <w:sz w:val="32"/>
          <w:szCs w:val="32"/>
        </w:rPr>
        <w:t>по познавательно-исследовательскому и речевому развитию детей</w:t>
      </w: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FF">
        <w:rPr>
          <w:rFonts w:ascii="Times New Roman" w:hAnsi="Times New Roman" w:cs="Times New Roman"/>
          <w:b/>
          <w:sz w:val="32"/>
          <w:szCs w:val="32"/>
        </w:rPr>
        <w:t xml:space="preserve"> подготовительной группы</w:t>
      </w: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4A0C" w:rsidRPr="00D64CFF" w:rsidRDefault="00264A0C" w:rsidP="00264A0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FF">
        <w:rPr>
          <w:rFonts w:ascii="Times New Roman" w:hAnsi="Times New Roman" w:cs="Times New Roman"/>
          <w:b/>
          <w:sz w:val="32"/>
          <w:szCs w:val="32"/>
        </w:rPr>
        <w:t>Тема: «</w:t>
      </w:r>
      <w:r w:rsidRPr="00D64CFF">
        <w:rPr>
          <w:rFonts w:ascii="Times New Roman" w:hAnsi="Times New Roman" w:cs="Times New Roman"/>
          <w:b/>
          <w:color w:val="000000"/>
          <w:sz w:val="32"/>
          <w:szCs w:val="32"/>
        </w:rPr>
        <w:t>Ах, картошечка-картошка, до чего ж ты хороша</w:t>
      </w:r>
      <w:r w:rsidRPr="00D64CFF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1"/>
    <w:p w:rsidR="00264A0C" w:rsidRPr="002A796E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A0C" w:rsidRPr="002A796E" w:rsidRDefault="00264A0C" w:rsidP="00264A0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4A0C" w:rsidRPr="009E021B" w:rsidRDefault="00264A0C" w:rsidP="00264A0C">
      <w:pPr>
        <w:pStyle w:val="a3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>Цель</w:t>
      </w:r>
      <w:r w:rsidRPr="009E021B">
        <w:rPr>
          <w:rFonts w:ascii="Times New Roman" w:hAnsi="Times New Roman" w:cs="Times New Roman"/>
          <w:sz w:val="28"/>
          <w:szCs w:val="28"/>
        </w:rPr>
        <w:t>: создание социальной ситуации для речевого развития детей подготовительной группы посредством познавательно-исследовательской деятельности о картофеле.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9E0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-Стимулировать речевую активность, развивать связную речь, логическое мышление посредством выполнения эксперимента, высказывая детьми своих мыслей и предположений («речевое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 Формировать умение рассуждать, отвечать полным предложением на вопросы («речевое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lastRenderedPageBreak/>
        <w:t xml:space="preserve"> - Расширять и обогащать словарный запас детей существительными, прилагательными, глаголами по (клубни, крахмал, рассыпчатая) («речевое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Формировать и закреплять представления у детей о происхождении картофеля;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Познакомить детей с историей появления картофеля в России, а также познакомит с основным компонентом, который входит в состав картофеля («познавательно-речевое»);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Расширять кругозор детей о пользе картофеля для человека («познавательное развитие»).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9E0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 Развивать внимание, логическое мышление посредством активного слушания и высказывания своих мыслей («познавательно-речевое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 Развивать самостоятельность  при работе друг с другом («социально-коммуникативное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 Развивать зрительное восприятие через работу с карточками  («познавательное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-Развивать творческое воображение при создании образа знакомого предмета («художественно-эстетическое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9E0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 xml:space="preserve"> - Способствовать развитию навыков конструктивного взаимодействия при работе в парах, совместно, обсуждая решение поставленной задачи, отвечать за общий результат («социально-коммуникативное развитие»);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Воспитывать аккуратность при выполнении заданий, умение доводить начатое дело до конца («художественно - эстетическое развитие»).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>Организация детских видов деятельности: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-коммуникативная деятельность (общение ребенка со взрослым, сверстниками);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самостоятельная деятельность (выполнения заданий в подгруппах);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 познавательно-исследовательская деятельность;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sz w:val="28"/>
          <w:szCs w:val="28"/>
        </w:rPr>
        <w:t>-познавательно-продуктивная деятельность.</w:t>
      </w:r>
    </w:p>
    <w:p w:rsidR="00264A0C" w:rsidRPr="009E021B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021B">
        <w:rPr>
          <w:rFonts w:ascii="Times New Roman" w:hAnsi="Times New Roman" w:cs="Times New Roman"/>
          <w:b/>
          <w:sz w:val="28"/>
          <w:szCs w:val="28"/>
        </w:rPr>
        <w:t xml:space="preserve">Организация рабочего пространства: </w:t>
      </w:r>
      <w:r w:rsidRPr="009E021B">
        <w:rPr>
          <w:rFonts w:ascii="Times New Roman" w:hAnsi="Times New Roman" w:cs="Times New Roman"/>
          <w:sz w:val="28"/>
          <w:szCs w:val="28"/>
        </w:rPr>
        <w:t>ёмкость с крахмалом, йод (4 шт.), пипетки (8 шт.), овощи – дольки кабачка, моркови, редьки; картофель, салфетки бумажные, нож, разделочная доска (4 шт.), клей (4 шт.), бумага А 4 (2 штуки), воздушные шары, степлер, конверт с изображением Лунтика от детей подготовительной группы «Почемучки», презентация «Происхождение картофеля», «Блюда из картофеля», «Картофель – лучшее лекарство»; одноразовые тарелки, карточки с символическим изображением методов исследования по методике Савенкова А.И., картинки-схемы зарисовки выдвинутой гипотезы и картинки для выводов по экспериментированию, записанный перечень вопросов детей о том, чтобы они хотели узнать о картофеле, различные карточки по теме исследования и не только.</w:t>
      </w:r>
    </w:p>
    <w:p w:rsidR="00264A0C" w:rsidRPr="002A796E" w:rsidRDefault="00264A0C" w:rsidP="00264A0C">
      <w:pPr>
        <w:pStyle w:val="a3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6"/>
        <w:tblW w:w="14488" w:type="dxa"/>
        <w:tblInd w:w="108" w:type="dxa"/>
        <w:tblLook w:val="04A0"/>
      </w:tblPr>
      <w:tblGrid>
        <w:gridCol w:w="6266"/>
        <w:gridCol w:w="3969"/>
        <w:gridCol w:w="4253"/>
      </w:tblGrid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взрослого</w:t>
            </w: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задачи</w:t>
            </w:r>
            <w:r w:rsidRPr="00847E4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847E43">
              <w:rPr>
                <w:rFonts w:ascii="Times New Roman" w:hAnsi="Times New Roman" w:cs="Times New Roman"/>
                <w:b/>
                <w:sz w:val="28"/>
                <w:szCs w:val="28"/>
              </w:rPr>
              <w:t>условия</w:t>
            </w:r>
          </w:p>
        </w:tc>
      </w:tr>
      <w:tr w:rsidR="00264A0C" w:rsidRPr="00847E43" w:rsidTr="0079193D">
        <w:trPr>
          <w:trHeight w:val="201"/>
        </w:trPr>
        <w:tc>
          <w:tcPr>
            <w:tcW w:w="14488" w:type="dxa"/>
            <w:gridSpan w:val="3"/>
          </w:tcPr>
          <w:p w:rsidR="00264A0C" w:rsidRPr="00847E43" w:rsidRDefault="00264A0C" w:rsidP="00791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Введение в ситуацию</w:t>
            </w:r>
          </w:p>
        </w:tc>
      </w:tr>
      <w:tr w:rsidR="00264A0C" w:rsidRPr="00847E43" w:rsidTr="0079193D">
        <w:trPr>
          <w:trHeight w:val="3654"/>
        </w:trPr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ребята! Я вас очень рада видеть. </w:t>
            </w:r>
            <w:r w:rsidRPr="00847E4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Ребята, мне сегодня позвонил Лунтик и сообщил о том, что он нашел удивительный куст. «Он спросил у бабы Капы, что это за куст? Она ответила, что это картофель». Лунтик сначала обрадовался находке, а потом загрустил, так как ничего не знает об этом растении. Для чего он нужен? Чем он полезен?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847E4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Поэтому, он просит помощи у вас. Как мы можем помочь Лунтику? Что будем делать? С чего начнем?</w:t>
            </w: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Дети заходят в группу. Отвечают на вопросы, высказывают свое предположение, анализируют проблемную ситуацию, намечают путь решения.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-привлечение внимания;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-мотивации детей на совместную деятельность с педагогом;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выражения детьми своих мыслей;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стимулирования речевой активности;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побуждение детей к дальнейшей поисковой деятельности.</w:t>
            </w:r>
          </w:p>
        </w:tc>
      </w:tr>
      <w:tr w:rsidR="00264A0C" w:rsidRPr="00847E43" w:rsidTr="0079193D">
        <w:tc>
          <w:tcPr>
            <w:tcW w:w="14488" w:type="dxa"/>
            <w:gridSpan w:val="3"/>
          </w:tcPr>
          <w:p w:rsidR="00264A0C" w:rsidRPr="00847E43" w:rsidRDefault="00264A0C" w:rsidP="0079193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-Для начала вспомним, какой картофель по цвету?  По форме? По размеру?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Картофель всегда ли выращивали в нашей стране? Откуда он родом? А привёз картофель в Россию кто?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блюда из картофеля, которые вам готовит ваша мама или бабушка?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-Можно ли его использовать в качестве лекарства? Как можно лечиться картофелем?</w:t>
            </w: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Предполагают, рассуждают, вспоминают.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Рассматривают презентацию.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мотивации детей на проявление познавательного интереса;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актуализации представлений детей о картофеле, откуда он, кто его завез в Россию;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выражения детьми своих мыслей и предположений;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стимулирования речевой активности.</w:t>
            </w:r>
          </w:p>
        </w:tc>
      </w:tr>
      <w:tr w:rsidR="00264A0C" w:rsidRPr="00847E43" w:rsidTr="0079193D">
        <w:tc>
          <w:tcPr>
            <w:tcW w:w="14488" w:type="dxa"/>
            <w:gridSpan w:val="3"/>
          </w:tcPr>
          <w:p w:rsidR="00264A0C" w:rsidRPr="00847E43" w:rsidRDefault="00264A0C" w:rsidP="0079193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Открытие нового знания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Ещё в картофеле содержится очень интересное вещество, кто знает, как оно называется? (крахмал. Логопед показывает его).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Потрогайте его, какой он на ощупь? Какого он </w:t>
            </w: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цвета?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Слушают, осматривают крахмал.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рассуждают, предполагают.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 для: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развития внимания у детей;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развития мелкой моторики рук;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стимулирования речевой </w:t>
            </w: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высказывания детьми своих мыслей.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A0C" w:rsidRPr="00847E43" w:rsidTr="0079193D">
        <w:tc>
          <w:tcPr>
            <w:tcW w:w="14488" w:type="dxa"/>
            <w:gridSpan w:val="3"/>
          </w:tcPr>
          <w:p w:rsidR="00264A0C" w:rsidRPr="00847E43" w:rsidRDefault="00264A0C" w:rsidP="0079193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Затруднение в ситуацию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Ребята, как мы проверим наш картофель на наличие крахмала? (Логопед показывает карточку с символическим изображением «провести эксперимент» по технологии Савенкова А.И.).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ребята! Для того, чтобы нам провести эксперимент нам нужно пройти в нашу лабораторию. Но для начала повторим правила поведения в лаборатории: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аккуратно обращаться со стеклянными предметами;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не брать в руки вещества без разрешения;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быть предельно аккуратными.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А сейчас проходим и присаживаемся за столы.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Предполагают, рассуждают. Вспоминают правила поведения в лаборатории. Рассматривают карточку с символическим изображением «провести эксперимент».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D64CFF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4A0C" w:rsidRPr="00847E43">
              <w:rPr>
                <w:rFonts w:ascii="Times New Roman" w:hAnsi="Times New Roman" w:cs="Times New Roman"/>
                <w:sz w:val="28"/>
                <w:szCs w:val="28"/>
              </w:rPr>
              <w:t>рисаживаются на стульчики.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формирования опыта фиксации затруднения и понимания его причины;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побуждение детей к решению проблемной ситуации;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выражения детьми своих мыслей;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стимулирования речевой активности;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развития инициативности и самостоятельности,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формирования навыков конструктивного решения проблемной ситуации.</w:t>
            </w:r>
          </w:p>
        </w:tc>
      </w:tr>
      <w:tr w:rsidR="00264A0C" w:rsidRPr="00847E43" w:rsidTr="0079193D">
        <w:tc>
          <w:tcPr>
            <w:tcW w:w="14488" w:type="dxa"/>
            <w:gridSpan w:val="3"/>
          </w:tcPr>
          <w:p w:rsidR="00264A0C" w:rsidRPr="00847E43" w:rsidRDefault="00264A0C" w:rsidP="0079193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Открытие нового знания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Что у меня в руке? (логопед держит в руках йод).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Йод – что это такое?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Он поможет нам узнать есть ли в картофеле крахмал. Мы должны взять небольшое количество йода при помощи пипетки и капнуть на картофель. При этом место, куда капнули йод, окрасится в темно-синий или фиолетовый цвет.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Что мы наблюдаем? В какой цвет окрасилось </w:t>
            </w: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место, куда капнули йод?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Какой мы можем сделать вывод? (логопед вызывает ребенка к доске, и он делает вывод об эксперименте по схеме. Схема зарисовывается заранее, когда выдвигаем гипотезу).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 Если картофель – овощ и в ней содержится крахмал, то как проверить есть ли он в других овощах? (дети проводят эксперимент, также капают йод на овощи – морковку, кабачок и т.д.).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Кто скажет мне, что произошло с овощами? В какой цвет они окрасились? (педагог совместно с детьми проходит к доске и делают вывод по заранее зарисованной схеме).</w:t>
            </w: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Рассматривают материал. Обсуждают действия дальнейшей работы, проводят эксперимент совместно с педагогом и делают вывод у доски по заранее зарисованной схеме.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Рассматривают, предполагают, отвечают на вопросы. </w:t>
            </w: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Сравнивают овощи, изменился ли их цвет, когда капнули на них йод.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-формирования опыта самостоятельного открытия нового знания и эмоционального переживания радости открытия;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-формирования опыта преодоления затруднения способом проведения исследований;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формирования способности выстроить и мотивировать свои предложения;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 формирования умения анализировать результаты своей деятельности, делать умозаключения;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выражения детьми своих мыслей;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стимулирования речевой активности, отвечать полным предложением на заданный вопрос;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взаимодействия детей между собой;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-развития инициативы;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развития мыслительной активности;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-закрепление умений составлять целую картинку из отдельных частей.</w:t>
            </w:r>
          </w:p>
        </w:tc>
      </w:tr>
      <w:tr w:rsidR="00264A0C" w:rsidRPr="00847E43" w:rsidTr="0079193D">
        <w:tc>
          <w:tcPr>
            <w:tcW w:w="14488" w:type="dxa"/>
            <w:gridSpan w:val="3"/>
          </w:tcPr>
          <w:p w:rsidR="00264A0C" w:rsidRPr="00847E43" w:rsidRDefault="00264A0C" w:rsidP="00791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Включение нового знания в систему знаний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 Ну, вот ребята, мы много чего узнали о картофеле. </w:t>
            </w: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сообщим Лунтику об этом?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(воспитатель подводит к тому, что нужно составить письмо и отправить Лунтику).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 писать вы умеете? (рисовать и лепить долго). Как еще можно сообщить? 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Перед вами лежат различные картинки, как мы при помощи них донесем информацию о нашем </w:t>
            </w: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овоще? (педагог делит детей на 2 подгруппы).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Будьте внимательны, картинки перепутались, вам нужно отобрать и приклеить на листок только те, которые относятся к картофелю.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Отлично, вот мы и составили письмо Лунтику. А как его отправим?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Лунтик то у нас живет на Луне, а туда почта не ходит. Каким ещё способом можно его отправить? (педагог вносит в группу воздушные шары, а дети прикрепляют свое письмо к ним).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Ребята, а отправим мы его тогда, когда пойдем на прогулку.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Рассматривают, отвечают на вопросы.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всю необходимую информации о картофеле при помощи картинок. Составляют письмо Лунтику. 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Рассуждают, предполагают.</w:t>
            </w: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побуждения детей к дальнейшей поисковой деятельности;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-формирования опыта самостоятельного открытия нового знания и эмоционального переживания радости открытия;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мотивации детей на проявление познавательного интереса;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закрепление умений составлять целую картинку из отдельных частей (картинок);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взаимодействия детей в подгруппах;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стимулирование речевой активности;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-развития мелкой моторики рук;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-развития внимания.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A0C" w:rsidRPr="00847E43" w:rsidTr="0079193D">
        <w:trPr>
          <w:trHeight w:val="187"/>
        </w:trPr>
        <w:tc>
          <w:tcPr>
            <w:tcW w:w="14488" w:type="dxa"/>
            <w:gridSpan w:val="3"/>
          </w:tcPr>
          <w:p w:rsidR="00264A0C" w:rsidRPr="00847E43" w:rsidRDefault="00264A0C" w:rsidP="0079193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Осмысление</w:t>
            </w:r>
          </w:p>
        </w:tc>
      </w:tr>
      <w:tr w:rsidR="00264A0C" w:rsidRPr="00847E43" w:rsidTr="0079193D">
        <w:tc>
          <w:tcPr>
            <w:tcW w:w="6266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-Что мы сегодня делали?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 xml:space="preserve">-Какой эксперимент с картофелем мы провели? 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Зачем мы узнавали и исследовали овощ? Мы справились с заданием?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вы очень хорошо поработали, помогли Лунтику, до свидания!</w:t>
            </w:r>
          </w:p>
          <w:p w:rsidR="00264A0C" w:rsidRPr="00847E43" w:rsidRDefault="00264A0C" w:rsidP="00791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Анализ и оценка детьми своей деятельности.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рассуждают, предполагают.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Дети выходят из группы.</w:t>
            </w:r>
          </w:p>
        </w:tc>
        <w:tc>
          <w:tcPr>
            <w:tcW w:w="4253" w:type="dxa"/>
          </w:tcPr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Условия для: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восстановления в памяти детей того, что они делали;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стимулирование речевой активности;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выражения детьми своих мыслей;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обращения детей к своему опыту;</w:t>
            </w:r>
          </w:p>
          <w:p w:rsidR="00264A0C" w:rsidRPr="00847E43" w:rsidRDefault="00264A0C" w:rsidP="0079193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E43">
              <w:rPr>
                <w:rFonts w:ascii="Times New Roman" w:hAnsi="Times New Roman" w:cs="Times New Roman"/>
                <w:sz w:val="28"/>
                <w:szCs w:val="28"/>
              </w:rPr>
              <w:t>- развития умений анализировать результаты своей деятельности, делать умозаключения.</w:t>
            </w:r>
          </w:p>
        </w:tc>
      </w:tr>
    </w:tbl>
    <w:p w:rsidR="00264A0C" w:rsidRPr="00847E43" w:rsidRDefault="00264A0C" w:rsidP="00264A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4A0C" w:rsidRDefault="00264A0C" w:rsidP="00264A0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2A796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4A0C" w:rsidRDefault="00264A0C" w:rsidP="00264A0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64A0C" w:rsidRDefault="00264A0C" w:rsidP="00264A0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D64CFF" w:rsidRDefault="00264A0C" w:rsidP="00264A0C">
      <w:pPr>
        <w:pStyle w:val="a3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86338" cy="2590800"/>
            <wp:effectExtent l="19050" t="0" r="0" b="0"/>
            <wp:docPr id="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747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23" cy="25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F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86210" cy="2590713"/>
            <wp:effectExtent l="19050" t="0" r="0" b="0"/>
            <wp:docPr id="6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748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41" cy="25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FF" w:rsidRPr="00D64CFF" w:rsidRDefault="00D64CFF" w:rsidP="00D64CFF">
      <w:pPr>
        <w:rPr>
          <w:lang w:eastAsia="ru-RU"/>
        </w:rPr>
      </w:pPr>
    </w:p>
    <w:p w:rsidR="00D64CFF" w:rsidRDefault="00D64CFF" w:rsidP="00D64CFF">
      <w:pPr>
        <w:rPr>
          <w:lang w:eastAsia="ru-RU"/>
        </w:rPr>
      </w:pPr>
    </w:p>
    <w:p w:rsidR="00D64CFF" w:rsidRPr="00D64CFF" w:rsidRDefault="00D64CFF" w:rsidP="00D64CFF">
      <w:pPr>
        <w:rPr>
          <w:lang w:eastAsia="ru-RU"/>
        </w:rPr>
      </w:pPr>
      <w:r w:rsidRPr="00D64CFF">
        <w:rPr>
          <w:noProof/>
          <w:lang w:eastAsia="ru-RU"/>
        </w:rPr>
        <w:drawing>
          <wp:inline distT="0" distB="0" distL="0" distR="0">
            <wp:extent cx="4019550" cy="2719011"/>
            <wp:effectExtent l="19050" t="0" r="0" b="0"/>
            <wp:docPr id="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74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694" cy="27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    </w:t>
      </w:r>
      <w:r w:rsidRPr="00D64CFF">
        <w:rPr>
          <w:noProof/>
          <w:lang w:eastAsia="ru-RU"/>
        </w:rPr>
        <w:drawing>
          <wp:inline distT="0" distB="0" distL="0" distR="0">
            <wp:extent cx="4152900" cy="2768501"/>
            <wp:effectExtent l="19050" t="0" r="0" b="0"/>
            <wp:docPr id="7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74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31" cy="27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0C" w:rsidRDefault="00264A0C" w:rsidP="00D64CFF">
      <w:pPr>
        <w:pStyle w:val="a3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33685" cy="5245100"/>
            <wp:effectExtent l="19050" t="0" r="0" b="0"/>
            <wp:docPr id="92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41y2O1Bqk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8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F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33685" cy="5245100"/>
            <wp:effectExtent l="19050" t="0" r="0" b="0"/>
            <wp:docPr id="922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thmhh8aoG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8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F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78847" cy="4105275"/>
            <wp:effectExtent l="19050" t="0" r="7253" b="0"/>
            <wp:docPr id="922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bPU4clRUF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47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F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86100" cy="4114946"/>
            <wp:effectExtent l="19050" t="0" r="0" b="0"/>
            <wp:docPr id="9225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goZXPHsnH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545" cy="41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0C" w:rsidRDefault="00264A0C" w:rsidP="00264A0C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40AFB" w:rsidRDefault="00F40AFB" w:rsidP="00F40AFB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010175" w:rsidRDefault="00010175" w:rsidP="00F40AFB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010175" w:rsidRDefault="00010175" w:rsidP="00F40AFB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010175" w:rsidRDefault="00010175" w:rsidP="00F40AFB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FC54DB" w:rsidRDefault="00FC54DB" w:rsidP="003D2AC1">
      <w:pPr>
        <w:pStyle w:val="Standard"/>
        <w:jc w:val="both"/>
        <w:rPr>
          <w:b/>
          <w:bCs/>
          <w:color w:val="333333"/>
          <w:sz w:val="30"/>
          <w:szCs w:val="30"/>
        </w:rPr>
      </w:pPr>
    </w:p>
    <w:p w:rsidR="00FC54DB" w:rsidRDefault="00FC54DB" w:rsidP="00AE5480">
      <w:pPr>
        <w:pStyle w:val="Standard"/>
        <w:ind w:left="720"/>
        <w:jc w:val="both"/>
        <w:rPr>
          <w:b/>
          <w:bCs/>
          <w:color w:val="333333"/>
          <w:sz w:val="30"/>
          <w:szCs w:val="30"/>
        </w:rPr>
      </w:pPr>
    </w:p>
    <w:tbl>
      <w:tblPr>
        <w:tblStyle w:val="a6"/>
        <w:tblW w:w="0" w:type="auto"/>
        <w:jc w:val="center"/>
        <w:tblInd w:w="720" w:type="dxa"/>
        <w:tblLook w:val="04A0"/>
      </w:tblPr>
      <w:tblGrid>
        <w:gridCol w:w="3499"/>
        <w:gridCol w:w="5954"/>
      </w:tblGrid>
      <w:tr w:rsidR="003D2AC1" w:rsidTr="003D2AC1">
        <w:trPr>
          <w:jc w:val="center"/>
        </w:trPr>
        <w:tc>
          <w:tcPr>
            <w:tcW w:w="3499" w:type="dxa"/>
          </w:tcPr>
          <w:p w:rsidR="003D2AC1" w:rsidRDefault="003D2AC1" w:rsidP="00AE5480">
            <w:pPr>
              <w:pStyle w:val="Standard"/>
              <w:jc w:val="both"/>
              <w:rPr>
                <w:b/>
                <w:bCs/>
                <w:color w:val="333333"/>
                <w:sz w:val="30"/>
                <w:szCs w:val="30"/>
              </w:rPr>
            </w:pPr>
            <w:r w:rsidRPr="003D2AC1">
              <w:rPr>
                <w:b/>
                <w:bCs/>
                <w:noProof/>
                <w:color w:val="333333"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1714500" cy="2061056"/>
                  <wp:effectExtent l="19050" t="0" r="0" b="0"/>
                  <wp:docPr id="7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06" cy="206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3D2AC1" w:rsidRDefault="003D2AC1" w:rsidP="00AE5480">
            <w:pPr>
              <w:pStyle w:val="Standard"/>
              <w:jc w:val="both"/>
              <w:rPr>
                <w:b/>
                <w:bCs/>
                <w:color w:val="333333"/>
                <w:sz w:val="30"/>
                <w:szCs w:val="30"/>
              </w:rPr>
            </w:pPr>
          </w:p>
          <w:p w:rsidR="003D2AC1" w:rsidRDefault="003D2AC1" w:rsidP="003D2AC1">
            <w:pPr>
              <w:pStyle w:val="Standard"/>
              <w:jc w:val="center"/>
              <w:rPr>
                <w:b/>
                <w:bCs/>
                <w:color w:val="333333"/>
                <w:sz w:val="30"/>
                <w:szCs w:val="30"/>
              </w:rPr>
            </w:pPr>
          </w:p>
          <w:p w:rsidR="003D2AC1" w:rsidRDefault="003D2AC1" w:rsidP="003D2AC1">
            <w:pPr>
              <w:pStyle w:val="Standard"/>
              <w:jc w:val="center"/>
              <w:rPr>
                <w:b/>
                <w:bCs/>
                <w:color w:val="333333"/>
                <w:sz w:val="30"/>
                <w:szCs w:val="30"/>
              </w:rPr>
            </w:pPr>
            <w:r>
              <w:rPr>
                <w:b/>
                <w:bCs/>
                <w:color w:val="333333"/>
                <w:sz w:val="30"/>
                <w:szCs w:val="30"/>
              </w:rPr>
              <w:t>Бондаренко Наталья Владимировна, учитель-логопед старшей группы компенсирующей направленности «Вундеркинды»</w:t>
            </w:r>
          </w:p>
        </w:tc>
      </w:tr>
      <w:tr w:rsidR="003D2AC1" w:rsidTr="003D2AC1">
        <w:trPr>
          <w:jc w:val="center"/>
        </w:trPr>
        <w:tc>
          <w:tcPr>
            <w:tcW w:w="3499" w:type="dxa"/>
          </w:tcPr>
          <w:p w:rsidR="003D2AC1" w:rsidRDefault="003D2AC1" w:rsidP="00AE5480">
            <w:pPr>
              <w:pStyle w:val="Standard"/>
              <w:jc w:val="both"/>
              <w:rPr>
                <w:b/>
                <w:bCs/>
                <w:color w:val="333333"/>
                <w:sz w:val="30"/>
                <w:szCs w:val="30"/>
              </w:rPr>
            </w:pPr>
            <w:r w:rsidRPr="003D2AC1">
              <w:rPr>
                <w:b/>
                <w:bCs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>
                  <wp:extent cx="1685383" cy="2301045"/>
                  <wp:effectExtent l="19050" t="0" r="0" b="0"/>
                  <wp:docPr id="7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17" cy="230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3D2AC1" w:rsidRDefault="003D2AC1" w:rsidP="00AE5480">
            <w:pPr>
              <w:pStyle w:val="Standard"/>
              <w:jc w:val="both"/>
              <w:rPr>
                <w:b/>
                <w:bCs/>
                <w:color w:val="333333"/>
                <w:sz w:val="30"/>
                <w:szCs w:val="30"/>
              </w:rPr>
            </w:pPr>
          </w:p>
          <w:p w:rsidR="003D2AC1" w:rsidRDefault="003D2AC1" w:rsidP="00AE5480">
            <w:pPr>
              <w:pStyle w:val="Standard"/>
              <w:jc w:val="both"/>
              <w:rPr>
                <w:b/>
                <w:bCs/>
                <w:color w:val="333333"/>
                <w:sz w:val="30"/>
                <w:szCs w:val="30"/>
              </w:rPr>
            </w:pPr>
          </w:p>
          <w:p w:rsidR="003D2AC1" w:rsidRPr="003D2AC1" w:rsidRDefault="003D2AC1" w:rsidP="003D2AC1">
            <w:pPr>
              <w:pStyle w:val="Standard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3D2AC1">
              <w:rPr>
                <w:b/>
                <w:bCs/>
                <w:color w:val="000000" w:themeColor="text1"/>
                <w:sz w:val="30"/>
                <w:szCs w:val="30"/>
              </w:rPr>
              <w:t xml:space="preserve">Перфильева Наталья Алексеевна, учитель-логопед </w:t>
            </w:r>
            <w:r w:rsidR="0079193D">
              <w:rPr>
                <w:b/>
                <w:bCs/>
                <w:color w:val="000000" w:themeColor="text1"/>
                <w:sz w:val="30"/>
                <w:szCs w:val="30"/>
              </w:rPr>
              <w:t>подготовительной</w:t>
            </w:r>
            <w:r w:rsidRPr="003D2AC1">
              <w:rPr>
                <w:b/>
                <w:bCs/>
                <w:color w:val="000000" w:themeColor="text1"/>
                <w:sz w:val="30"/>
                <w:szCs w:val="30"/>
              </w:rPr>
              <w:t xml:space="preserve"> группы комбинированной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направленности </w:t>
            </w:r>
            <w:r w:rsidRPr="003D2AC1">
              <w:rPr>
                <w:b/>
                <w:bCs/>
                <w:color w:val="000000" w:themeColor="text1"/>
                <w:sz w:val="30"/>
                <w:szCs w:val="30"/>
              </w:rPr>
              <w:t>«Звездочки»</w:t>
            </w:r>
          </w:p>
        </w:tc>
      </w:tr>
    </w:tbl>
    <w:p w:rsidR="003D2AC1" w:rsidRDefault="003D2AC1" w:rsidP="00AE5480">
      <w:pPr>
        <w:pStyle w:val="Standard"/>
        <w:ind w:left="720"/>
        <w:jc w:val="both"/>
        <w:rPr>
          <w:b/>
          <w:bCs/>
          <w:color w:val="333333"/>
          <w:sz w:val="30"/>
          <w:szCs w:val="30"/>
        </w:rPr>
      </w:pPr>
    </w:p>
    <w:p w:rsidR="003D2AC1" w:rsidRDefault="00010175" w:rsidP="003D2AC1">
      <w:pPr>
        <w:pStyle w:val="Standard"/>
        <w:ind w:left="720"/>
        <w:jc w:val="center"/>
        <w:rPr>
          <w:b/>
          <w:color w:val="000000" w:themeColor="text1"/>
          <w:sz w:val="32"/>
          <w:szCs w:val="32"/>
        </w:rPr>
      </w:pPr>
      <w:r w:rsidRPr="003D2AC1">
        <w:rPr>
          <w:b/>
          <w:color w:val="000000" w:themeColor="text1"/>
          <w:sz w:val="32"/>
          <w:szCs w:val="32"/>
        </w:rPr>
        <w:t xml:space="preserve">Памятка для педагогов </w:t>
      </w:r>
    </w:p>
    <w:p w:rsidR="00010175" w:rsidRPr="003D2AC1" w:rsidRDefault="00010175" w:rsidP="003D2AC1">
      <w:pPr>
        <w:pStyle w:val="Standard"/>
        <w:ind w:left="720"/>
        <w:jc w:val="center"/>
        <w:rPr>
          <w:b/>
          <w:color w:val="000000" w:themeColor="text1"/>
          <w:sz w:val="32"/>
          <w:szCs w:val="32"/>
        </w:rPr>
      </w:pPr>
      <w:r w:rsidRPr="003D2AC1">
        <w:rPr>
          <w:b/>
          <w:color w:val="000000" w:themeColor="text1"/>
          <w:sz w:val="32"/>
          <w:szCs w:val="32"/>
        </w:rPr>
        <w:t>«Уголок экспериментирования в соответствии с возрастной группой»</w:t>
      </w:r>
    </w:p>
    <w:p w:rsidR="003D2AC1" w:rsidRDefault="003D2AC1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10175" w:rsidRPr="00010175" w:rsidRDefault="00010175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101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Основным оборудованием в уголке являются: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приборы-помощники: лупы, весы, песочные часы, компас, магниты;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разнообразные сосуды из различных материалов (пластмасса, стекло, металл, керамика);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природный материал: камешки, глина, песок, ракушки, шишки, перья, мох, листья и др.;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утилизированный материал: проволока, кусочки кожи, меха, ткани, пластмассы, пробки и др.;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технические материалы: гайки, скрепки, болты, гвоздики и др.;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разные виды бумаги: обычная, картон, наждачная, копировальная и др.;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красители пищевые и непищевые (гуашь, акварельные краски и др.);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медицинские материалы: пипетки, колбы, деревянные палочки, шприцы (без игл), мерные ложки, резиновые груши и др.;</w:t>
      </w:r>
    </w:p>
    <w:p w:rsidR="00010175" w:rsidRPr="00010175" w:rsidRDefault="00415F1C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10175" w:rsidRPr="00010175">
        <w:rPr>
          <w:rFonts w:ascii="Times New Roman" w:hAnsi="Times New Roman" w:cs="Times New Roman"/>
          <w:sz w:val="28"/>
          <w:szCs w:val="28"/>
          <w:lang w:eastAsia="ru-RU"/>
        </w:rPr>
        <w:t>прочие материалы: зеркала, воздушные шары, масло, мука, соль, сахар, цветные и прозрачные стекла, сито и др.</w:t>
      </w:r>
    </w:p>
    <w:p w:rsidR="00010175" w:rsidRPr="00010175" w:rsidRDefault="00010175" w:rsidP="00010175">
      <w:pPr>
        <w:pStyle w:val="a3"/>
        <w:rPr>
          <w:rFonts w:ascii="Times New Roman" w:hAnsi="Times New Roman" w:cs="Times New Roman"/>
          <w:color w:val="767676"/>
          <w:sz w:val="28"/>
          <w:szCs w:val="28"/>
          <w:lang w:eastAsia="ru-RU"/>
        </w:rPr>
      </w:pPr>
    </w:p>
    <w:p w:rsidR="00010175" w:rsidRPr="00415F1C" w:rsidRDefault="00010175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5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уголков экспериментальной деятельности.</w:t>
      </w:r>
    </w:p>
    <w:p w:rsidR="00010175" w:rsidRPr="00010175" w:rsidRDefault="00010175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уголка:</w:t>
      </w:r>
      <w:r w:rsidRPr="000101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развитие первичных естественнонаучных представлений, наблюдательности, любознательности, активности, мыслительных операций (анализ, сравнение, обобщение, классификация, наблюдение); формирование умений комплексно обследовать предмет.</w:t>
      </w:r>
    </w:p>
    <w:p w:rsidR="00010175" w:rsidRPr="00010175" w:rsidRDefault="00010175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15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уголке экспериментальной деятельности (мини-лаборатория, центр науки) должны быть выделены: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1) место для постоянной выставки, где размещают музей, различные коллекции. Экспонаты, редкие предметы (раковины, камни, кристаллы, перья и т.п.)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2) место для приборов</w:t>
      </w:r>
      <w:r w:rsidR="00415F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Место для хранения материалов (природного, "бросового")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3) место для проведения опытов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4) место для неструктурированных материалов (песок, вода, опилки, стружка, пенопласт и др.)</w:t>
      </w:r>
    </w:p>
    <w:p w:rsidR="00415F1C" w:rsidRDefault="00415F1C" w:rsidP="00010175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010175" w:rsidRDefault="00415F1C" w:rsidP="00010175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Средний</w:t>
      </w:r>
      <w:r w:rsidR="00010175"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дошкольный возраст</w:t>
      </w:r>
    </w:p>
    <w:p w:rsidR="00415F1C" w:rsidRPr="00415F1C" w:rsidRDefault="00415F1C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725" w:type="dxa"/>
        <w:tblInd w:w="-1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3"/>
        <w:gridCol w:w="6981"/>
        <w:gridCol w:w="3651"/>
      </w:tblGrid>
      <w:tr w:rsidR="00010175" w:rsidRPr="00010175" w:rsidTr="00415F1C"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 дидактический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 оборудования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 стимулирующий</w:t>
            </w:r>
          </w:p>
        </w:tc>
      </w:tr>
      <w:tr w:rsidR="00010175" w:rsidRPr="00010175" w:rsidTr="00415F1C"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книги познавательного характера для младшего возраста;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тематические альбомы;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коллекции: семена разных растений, шишки, камешки, коллекции "Подарки :" (зимы, весны, осени), "Ткани".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Песок, глина;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набор игрушек резиновых и пластмассовых для игр в воде;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материалы для игр с мыльной пеной,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красители - неп</w:t>
            </w:r>
            <w:r w:rsidR="00415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щевые (гуашь, акварельные краски).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Простейшие приборы и приспособления: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Лупы, сосуды  для воды, "ящик ощущений" (чудесный мешочек), зеркальце для игр с "солнечным зайчиком", 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контейнеры из "киндер-сюрпризов" с отверстиями, внутрь помещены вещества и травы с разными запахами.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"бросовый материал": веревки, шнурки, тесьма, катушки деревянные, прищепки, пробки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семена бобов, фасоли, гороха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на видном месте вывешиваются правила работы с материалами, доступные детям </w:t>
            </w:r>
            <w:r w:rsidR="00415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среднего 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возраста.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 персонажи, наделанные определенными чертами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("почемучка")</w:t>
            </w:r>
            <w:r w:rsidR="00415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 имени 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которого моделируется проблемная ситуация.</w:t>
            </w:r>
          </w:p>
        </w:tc>
      </w:tr>
    </w:tbl>
    <w:p w:rsidR="00010175" w:rsidRPr="00010175" w:rsidRDefault="00010175" w:rsidP="00010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101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</w:p>
    <w:p w:rsidR="00010175" w:rsidRDefault="00010175" w:rsidP="00010175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</w:t>
      </w:r>
      <w:r w:rsid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тарший</w:t>
      </w:r>
      <w:r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дошкольный возраст</w:t>
      </w:r>
    </w:p>
    <w:p w:rsidR="00415F1C" w:rsidRPr="00415F1C" w:rsidRDefault="00415F1C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743" w:type="dxa"/>
        <w:tblInd w:w="-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8"/>
        <w:gridCol w:w="6379"/>
        <w:gridCol w:w="3686"/>
      </w:tblGrid>
      <w:tr w:rsidR="00010175" w:rsidRPr="00010175" w:rsidTr="00415F1C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 дидактический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 оборудования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 стимулирующий</w:t>
            </w:r>
          </w:p>
        </w:tc>
      </w:tr>
      <w:tr w:rsidR="00010175" w:rsidRPr="00010175" w:rsidTr="00415F1C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книги познавательного характера для среднего возраста;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тематические альбомы;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коллекции:  семена разных растений, шишки, камешки, коллекции "Подарки :" (зимы, весны, осени), "Ткани".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"Бумага", "Пуговицы"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Мини-музей (тематика различна, например "камни", чудеса из стекла" и др.)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Песок, глина;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набор игрушек резиновых и пластмассовых для игр в воде;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материалы для игр с мыльной пеной,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красители - непещевые (гуашь, акварельные краски).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семена бобов, фасоли, гороха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некоторые пищевые продукты (сахар, соль, крахмал, мука)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Простейшие приборы и приспособления: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Лупы, сосуды  для воды, "ящик ощущений" (чудесный мешочек), зеркальце для игр с "солнечным зайчиком", контейнеры из "киндер-сюрпризов" с отверстиями, внутрь помещены вещества и травы с разными запахами.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"бросовый материал": веревки, шнурки, тесьма, катушки деревянные, прищепки, пробки</w:t>
            </w:r>
          </w:p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 видном месте вывешиваются правила работы с материалами, доступные детям  с</w:t>
            </w:r>
            <w:r w:rsidR="00415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таршего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возраста.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  персонажи, наделанные определенными чертами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("почемучка") от имени которого моделируется проблемная ситуация.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карточки-схемы проведения экспериментов (заполняется воспитателем): ставится дата, опыт зарисовывается.</w:t>
            </w:r>
          </w:p>
        </w:tc>
      </w:tr>
    </w:tbl>
    <w:p w:rsidR="00010175" w:rsidRPr="00415F1C" w:rsidRDefault="00010175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101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010175" w:rsidRDefault="00415F1C" w:rsidP="00010175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Подготовительный</w:t>
      </w:r>
      <w:r w:rsidR="00010175"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дошкольный возраст</w:t>
      </w:r>
    </w:p>
    <w:p w:rsidR="00415F1C" w:rsidRPr="00415F1C" w:rsidRDefault="00415F1C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5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2"/>
        <w:gridCol w:w="7513"/>
        <w:gridCol w:w="3686"/>
      </w:tblGrid>
      <w:tr w:rsidR="00010175" w:rsidRPr="00010175" w:rsidTr="00415F1C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Компонент </w:t>
            </w: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дидактический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Компонент оборудования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415F1C" w:rsidRDefault="00010175" w:rsidP="0001017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5F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Компонент стимулирующий</w:t>
            </w:r>
          </w:p>
        </w:tc>
      </w:tr>
      <w:tr w:rsidR="00010175" w:rsidRPr="00010175" w:rsidTr="00415F1C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  схемы, таблицы, модели с алгоритмами выполнения опытов;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серии картин с изображением природных сообществ;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книги познавательного характера, атласы;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тематические альбомы;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коллекции 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мини-музей (тематика различна, например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"Часы бывают разные:",  "Изделия из камня".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материалы распределены по разделам: "Песок, глина, вода", "Звук", "Магниты", "Бумага", "Свет",  "Стекло", "Резина" 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природный материал: камни, ракушки,  спил и листья деревьев, мох, семена, почва разных видов и др.;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утилизированный материал: проволока, кусочки кожи, меха, ткани, пластмассы, дерева, пробки и т.д.;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технические материалы: гайки, скрепки, болты, гвозди, винтики, шурупы, детали конструктора и т.д.;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разные виды бумаги: обычная, картон, наждачная, копировальная и т.д.;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красители: пищевые и непищевые (гуашь, акварельные краски и др.);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медицинские материалы: пипетки с закругленными концами, колбы, деревянные палочки, мерные ложки, резиновые груши, шприцы без игл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прочие материалы: зеркала, воздушные шары, масло, мука, соль, сахар, цветные и прозрачные стекла, свечи и др.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сито, воронки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половинки мыльниц, формы для льда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-проборы-помощники: увеличительное стекло, песочные часы, микроскопы, лупы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клеенчатые фартуки, нарукавники, резиновые перчатки, тряпки</w:t>
            </w:r>
            <w:r w:rsidR="00415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0175" w:rsidRPr="00010175" w:rsidRDefault="00010175" w:rsidP="000101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мини-стенд </w:t>
            </w:r>
            <w:r w:rsidRPr="0001017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"О чем хочу узнать завтра";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личные блокноты детей для фиксации результатов опытов;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карточки-подсказки (разрешающие -запрещающие знаки) "Что можно, что нельзя"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  персонажи, наделанные определенными чертами</w:t>
            </w:r>
            <w:r w:rsidRPr="000101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("почемучка") от имени которого моделируется проблемная ситуация.</w:t>
            </w:r>
          </w:p>
        </w:tc>
      </w:tr>
    </w:tbl>
    <w:p w:rsidR="00415F1C" w:rsidRDefault="00415F1C" w:rsidP="00010175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010175" w:rsidRPr="00415F1C" w:rsidRDefault="00010175" w:rsidP="0001017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5F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 помощь  педагогу</w:t>
      </w:r>
      <w:r w:rsidRPr="0001017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  <w:r w:rsidR="00415F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15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"Планирование работы с детьми по экспериментированию"</w:t>
      </w:r>
    </w:p>
    <w:p w:rsidR="00B53726" w:rsidRDefault="00B53726" w:rsidP="00415F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10175" w:rsidRPr="00B53726" w:rsidRDefault="00415F1C" w:rsidP="00415F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Средний</w:t>
      </w:r>
      <w:r w:rsidR="00010175"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дошкольный возраст</w:t>
      </w:r>
    </w:p>
    <w:p w:rsidR="00415F1C" w:rsidRDefault="00010175" w:rsidP="00B53726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10175">
        <w:rPr>
          <w:rFonts w:ascii="Times New Roman" w:hAnsi="Times New Roman" w:cs="Times New Roman"/>
          <w:sz w:val="28"/>
          <w:szCs w:val="28"/>
          <w:lang w:eastAsia="ru-RU"/>
        </w:rPr>
        <w:t>Работа с детьми данной возрастной группы направлена на создание условий, необходимых для сенсорного развития в ходе ознакомления с явлениями и объектами окружающего мира. 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В процессе формирования у детей элементарных обследовательских действий педагогам рекомендуется решать следующие задачи: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1) сочетать показ предмета с активным действием ребёнка по его обследованию: ощупывание, восприятие на слух, вкус, запах (может быть использована дидактическая игра типа "Чудесный мешочек");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2) сравнивать схожие по внешнему виду предметы: шуба - пальто, чай - кофе, туфли - босоножки (дидактическая игра типа "Не ошибись");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3) учить детей сопоставлять факты и выводы из рассуждений (Почему стоит автобус?);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4) активно использовать опыт практической деятельности, игровой опыт (Почему песок не рассыпается?);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Основное содержание исследований, производимых детьми, предполагает формирование у них представлений: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1. О материалах (песок, глина, бумага, ткань, дерево).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2. О природных явлениях (снегопад, ветер, солнце, вода; игры с ветром, со снегом; снег, как одно из агрегатных состояний воды; теплота, звук, вес, притяжение).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3. О мире растений (способы выращивания растений из семян, листа, луковицы; проращивание растений - гороха, бобов, семян цветов).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4. О способах исследования объекта (раздел "Кулинария для кукол": как заварить чай, как сделать салат, как сварить суп).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5. Об эталоне "1 минута".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6. О предметном мире (одежда, обувь, транспорт, игрушки, краски для рисования и прочее).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В процессе экспериментирования словарь детей пополняется словами, обозначающими сенсорные признаки свойства, явления или объекта природы (цвет, форма, величина: мнётся - ломается, высоко - низко - далеко, мягкий - твёрдый - тёплый и прочее).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15F1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="00415F1C"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тарший</w:t>
      </w:r>
      <w:r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дошкольный возраст</w:t>
      </w:r>
    </w:p>
    <w:p w:rsidR="00010175" w:rsidRPr="00B53726" w:rsidRDefault="00010175" w:rsidP="00B53726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Работа с детьми этой возрастной группы направлена на расширение представлений детей о явлениях и объектах окружающего мира. </w:t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Основными задачами, решаемыми педагогами в процессе экспериментирования, являются:</w:t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1) активное использование опыта игровой и практической деятельности детей (Почему лужи ночью замерзают, днём оттаивают? Почему мячик катится?);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2) группировка объектов по функциональным признакам (Для чего необходима обувь, посуда? С какой целью она используется?);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3) классификация объектов и предметов по видовым признакам (посуда чайная, столовая).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I. Основное содержание исследований, проводимых детьми, предполагает формирование у них следующих представлений: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1. О материалах (глина, дерево, ткань, бумага, металл, стекло, резина, пластмасса).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2. О природных явлениях (времена года, явления погоды, объекты неживой природы -  песок, вода, снег, лёд; игры с цветными льдинками).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3. О мире животных (как звери живут зимой, летом) и растений (овощи, фрукты), условия, необходимые для их роста и развития (свет, влага, тепло).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4. О предметном мире (игрушки, посуда, обувь, транспорт, одежда и т.д.).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5. О геометрических эталонах (круг, прямоугольник, треугольник, призма).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6. О человеке (мои помощники - глаза, нос, уши, рот и т.д.).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В процессе экспериментирования словарь детей пополняется за счёт слов, обозначающих свойства объектов и явлений. Кроме этого, дети знакомятся с происхождением слов (таких, как: сахарница, мыльница и т.д.)</w:t>
      </w:r>
      <w:r w:rsidR="00B5372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В этом возрасте активно используются строительные игры, позволяющие определить признаки и свойства предметов в сравнении с геометрическими эталонами (круг, прямоугольник, треугольник и т.д.).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53726"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Подготовительный </w:t>
      </w:r>
      <w:r w:rsidRPr="00B537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дошкольный возраст</w:t>
      </w:r>
      <w:r w:rsidRPr="00B5372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Работа с детьми направлена на уточнение всего спектра свойств и признаков объектов и предметов, взаимосвязи и взаимозависимости объектов и явлений. 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Основными задачами, решаемыми педагогом в процессе экспериментирования, являются:</w:t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1)  активное использование результатов исследования в практической (бытовой, игровой) деятельности (Как быстрее построить прочный дом для кукол?);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2) классификация на основе сравнения: по длине (чулки - носки), форме (шарф - платок - косынка), цвету/орнаменту (чашки: одно- и разноцветные), материалу (платье шёлковое - шерстяное), плотности, фактуре (игра "Кто назовёт больше качеств и свойств?").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Основное содержание исследований, проводимых детьми, предполагает формирование у них следующих представлений:</w:t>
      </w:r>
      <w:r w:rsidRPr="00010175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t>1. О материалах (ткань, бумага, стекло, фарфор, пластик, металл, керамика, поролон).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2. О природных явлениях (явления погоды, круговорот воды в природе, движение солнца, снегопад) и времени (сутки, день - ночь, месяц, сезон, год).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Об агрегатных состояниях воды (вода - основа жизни; как образуется град, снег, лёд, иней, туман, роса, радуга; рассматривание снежинок в лупу и т.п.).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4. О мире растений (особенности поверхности овощей и фруктов, их форма, цвет, вкус, запах; рассматривание и сравнение веток растений - цвет, форма, расположение почек; сравнение цветов и других растений).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5. О предметном мире (родовые и видовые признаки - транспорт грузовой, пассажирский, морской, железнодорожный и пр.).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6. О геометрических эталонах (овал, ромб, трапеция, призма, конус, шар).</w:t>
      </w:r>
      <w:r w:rsidRPr="00010175">
        <w:rPr>
          <w:rFonts w:ascii="Times New Roman" w:hAnsi="Times New Roman" w:cs="Times New Roman"/>
          <w:sz w:val="28"/>
          <w:szCs w:val="28"/>
          <w:lang w:eastAsia="ru-RU"/>
        </w:rPr>
        <w:br/>
        <w:t>В процессе экспериментирования обогащается словарь детей за счёт слов, обозначающих свойства объектов и явлений. Кроме, того дети знакомятся с происхождением слов, с омонимами, с многозначностью слова (ключ), синонимами (красивый, прекрасный, чудесный), антонимами (лёгкий - тяжёлый), а также фразеологизмами ("лошадь в яблоках").</w:t>
      </w:r>
    </w:p>
    <w:p w:rsidR="003D2AC1" w:rsidRDefault="003D2AC1" w:rsidP="003D2AC1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3D2AC1" w:rsidRPr="003D2AC1" w:rsidRDefault="003D2AC1" w:rsidP="003D2AC1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D2AC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Желаем успехов!</w:t>
      </w:r>
    </w:p>
    <w:p w:rsidR="003D2AC1" w:rsidRPr="003D2AC1" w:rsidRDefault="003D2AC1" w:rsidP="003D2AC1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3D2AC1" w:rsidRPr="003D2AC1" w:rsidRDefault="00B53726" w:rsidP="003D2AC1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D2AC1">
        <w:rPr>
          <w:rFonts w:ascii="Times New Roman" w:hAnsi="Times New Roman" w:cs="Times New Roman"/>
          <w:b/>
          <w:sz w:val="32"/>
          <w:szCs w:val="32"/>
        </w:rPr>
        <w:t>Памятка для родителей</w:t>
      </w:r>
    </w:p>
    <w:p w:rsidR="003D2AC1" w:rsidRDefault="00B53726" w:rsidP="003D2AC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AC1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3D2AC1">
        <w:rPr>
          <w:rFonts w:ascii="Times New Roman" w:hAnsi="Times New Roman" w:cs="Times New Roman"/>
          <w:b/>
          <w:sz w:val="32"/>
          <w:szCs w:val="32"/>
        </w:rPr>
        <w:t xml:space="preserve">Чего нельзя и что нужно делать для поддержания интереса детей </w:t>
      </w:r>
    </w:p>
    <w:p w:rsidR="00B53726" w:rsidRDefault="00B53726" w:rsidP="003D2AC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AC1">
        <w:rPr>
          <w:rFonts w:ascii="Times New Roman" w:hAnsi="Times New Roman" w:cs="Times New Roman"/>
          <w:b/>
          <w:sz w:val="32"/>
          <w:szCs w:val="32"/>
        </w:rPr>
        <w:t>к познавательному экспериментированию»</w:t>
      </w:r>
    </w:p>
    <w:p w:rsidR="00B53726" w:rsidRDefault="00B53726" w:rsidP="003D2AC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Известно, что ни одну воспитательную или образовательную задачу нельзя успешно решить без плодотворного контакта с семьёй и полного взаимопонимания между родителями и педагогами. И родители должны осознавать, что они воспитывают своих детей собственным примером. Каждая минута общения с ребёнком обогащает его, формирует его личность.</w:t>
      </w:r>
    </w:p>
    <w:p w:rsidR="00B53726" w:rsidRDefault="00B53726" w:rsidP="00B5372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индивидуальных беседах, консультациях, на родительских собраниях через различные виды наглядной агитации мы убеждаем родителей в необходимости повседневного внимания к детским радостям и огорчениям, доказываем, насколько правы те, кто строит своё общение с ребёнком как с равным, признавая за ним право на собственную точку зрения, кто поддерживает познавательный интерес детей, их стремление узнать новое, самостоятельно выяснить непонятное, желание вникнуть в сущность предметов, явлений, действительности. </w:t>
      </w:r>
    </w:p>
    <w:p w:rsidR="00B53726" w:rsidRDefault="00B53726" w:rsidP="00B5372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Следуйте совету В.А. Сухомлинского «</w:t>
      </w:r>
      <w:r w:rsidRPr="007C61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</w:t>
      </w: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».</w:t>
      </w:r>
    </w:p>
    <w:p w:rsidR="00B53726" w:rsidRDefault="00B53726" w:rsidP="00B5372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3726" w:rsidRPr="007C6133" w:rsidRDefault="00B53726" w:rsidP="00B53726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Вот несколько советов для родителей по развитию поисково-исследовательской активности детей.</w:t>
      </w:r>
    </w:p>
    <w:tbl>
      <w:tblPr>
        <w:tblW w:w="14601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04"/>
        <w:gridCol w:w="7797"/>
      </w:tblGrid>
      <w:tr w:rsidR="00B53726" w:rsidRPr="007C6133" w:rsidTr="00B53726">
        <w:trPr>
          <w:tblCellSpacing w:w="0" w:type="dxa"/>
        </w:trPr>
        <w:tc>
          <w:tcPr>
            <w:tcW w:w="6804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 xml:space="preserve"> </w:t>
            </w:r>
            <w:r w:rsidRPr="007C6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ЧТО НЕЛЬЗЯ</w:t>
            </w:r>
          </w:p>
        </w:tc>
        <w:tc>
          <w:tcPr>
            <w:tcW w:w="7797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7C6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ЧТО НУЖНО ДЕЛАТЬ</w:t>
            </w:r>
          </w:p>
        </w:tc>
      </w:tr>
      <w:tr w:rsidR="00B53726" w:rsidRPr="007C6133" w:rsidTr="00B53726">
        <w:trPr>
          <w:tblCellSpacing w:w="0" w:type="dxa"/>
        </w:trPr>
        <w:tc>
          <w:tcPr>
            <w:tcW w:w="14601" w:type="dxa"/>
            <w:gridSpan w:val="2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7C6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для поддержания интереса детей к познавательному экспериментированию</w:t>
            </w:r>
          </w:p>
        </w:tc>
      </w:tr>
      <w:tr w:rsidR="00B53726" w:rsidRPr="007C6133" w:rsidTr="00B53726">
        <w:trPr>
          <w:tblCellSpacing w:w="0" w:type="dxa"/>
        </w:trPr>
        <w:tc>
          <w:tcPr>
            <w:tcW w:w="6804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Не следует отмахиваться от желаний ребёнка, даже если они вам кажутся импульсивными. Ведь в основе этих желаний может лежать такое важнейшее качество, как любознательность.</w:t>
            </w:r>
          </w:p>
        </w:tc>
        <w:tc>
          <w:tcPr>
            <w:tcW w:w="7797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Поощрять любопытство, которое порождает потребность в новых впечатлениях, любознательность: она порождает потребность в исследовании.</w:t>
            </w:r>
          </w:p>
        </w:tc>
      </w:tr>
      <w:tr w:rsidR="00B53726" w:rsidRPr="007C6133" w:rsidTr="00B53726">
        <w:trPr>
          <w:tblCellSpacing w:w="0" w:type="dxa"/>
        </w:trPr>
        <w:tc>
          <w:tcPr>
            <w:tcW w:w="6804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Нельзя отмахиваться от совместных действий с ребёнком, игр и т.п. – ребёнок не может развиваться в обстановке безучастности к нему взрослых. </w:t>
            </w:r>
          </w:p>
        </w:tc>
        <w:tc>
          <w:tcPr>
            <w:tcW w:w="7797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Предоставлять возможность ребёнку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своим участием. </w:t>
            </w:r>
          </w:p>
        </w:tc>
      </w:tr>
      <w:tr w:rsidR="00B53726" w:rsidRPr="007C6133" w:rsidTr="00B53726">
        <w:trPr>
          <w:tblCellSpacing w:w="0" w:type="dxa"/>
        </w:trPr>
        <w:tc>
          <w:tcPr>
            <w:tcW w:w="6804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Сиюминутные запреты без объяснений сковывают активность и самостоятельность ребёнка.</w:t>
            </w:r>
          </w:p>
        </w:tc>
        <w:tc>
          <w:tcPr>
            <w:tcW w:w="7797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Если у Вас возникает необходимость что-то запретить, то обязательно объясните, почему вы это запрещаете и помогите определить, что можно или как можно.</w:t>
            </w:r>
          </w:p>
        </w:tc>
      </w:tr>
      <w:tr w:rsidR="00B53726" w:rsidRPr="007C6133" w:rsidTr="00B53726">
        <w:trPr>
          <w:tblCellSpacing w:w="0" w:type="dxa"/>
        </w:trPr>
        <w:tc>
          <w:tcPr>
            <w:tcW w:w="6804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Не следует бесконечно указывать на ошибки и недостатки деятельности ребёнка. Осознание своей не успешности приводит к потере всякого интереса к этому виду деятельности.</w:t>
            </w:r>
          </w:p>
        </w:tc>
        <w:tc>
          <w:tcPr>
            <w:tcW w:w="7797" w:type="dxa"/>
            <w:shd w:val="clear" w:color="auto" w:fill="FFFFFF"/>
            <w:hideMark/>
          </w:tcPr>
          <w:p w:rsidR="00B53726" w:rsidRPr="007C6133" w:rsidRDefault="00B53726" w:rsidP="00CE5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C61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      </w:r>
          </w:p>
        </w:tc>
      </w:tr>
    </w:tbl>
    <w:p w:rsidR="00B53726" w:rsidRDefault="00B53726" w:rsidP="00B53726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Ральф У. Эмерсон: «</w:t>
      </w:r>
      <w:r w:rsidRPr="007C61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Самое лучшее открытие – то, которое ребёнок делает сам</w:t>
      </w:r>
      <w:r w:rsidRPr="007C61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».</w:t>
      </w:r>
    </w:p>
    <w:p w:rsidR="0079193D" w:rsidRDefault="0079193D" w:rsidP="00B53726">
      <w:pPr>
        <w:sectPr w:rsidR="0079193D" w:rsidSect="00D64CF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2943"/>
        <w:gridCol w:w="7478"/>
      </w:tblGrid>
      <w:tr w:rsidR="0079193D" w:rsidTr="0079193D">
        <w:tc>
          <w:tcPr>
            <w:tcW w:w="2943" w:type="dxa"/>
          </w:tcPr>
          <w:p w:rsidR="0079193D" w:rsidRDefault="0079193D" w:rsidP="00B53726">
            <w:r w:rsidRPr="0079193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4882" cy="1590675"/>
                  <wp:effectExtent l="19050" t="0" r="8618" b="0"/>
                  <wp:docPr id="8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07" cy="15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9193D" w:rsidRDefault="0079193D" w:rsidP="00B53726"/>
          <w:p w:rsidR="0079193D" w:rsidRPr="0079193D" w:rsidRDefault="0079193D" w:rsidP="00791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Бондаренко Наталья Владимировна, учитель-логопед старшей группы компенсирующей направленности «Вундеркинды»</w:t>
            </w:r>
          </w:p>
        </w:tc>
      </w:tr>
      <w:tr w:rsidR="0079193D" w:rsidTr="0079193D">
        <w:tc>
          <w:tcPr>
            <w:tcW w:w="2943" w:type="dxa"/>
          </w:tcPr>
          <w:p w:rsidR="0079193D" w:rsidRDefault="0079193D" w:rsidP="00B53726">
            <w:r w:rsidRPr="0079193D">
              <w:rPr>
                <w:noProof/>
                <w:lang w:eastAsia="ru-RU"/>
              </w:rPr>
              <w:drawing>
                <wp:inline distT="0" distB="0" distL="0" distR="0">
                  <wp:extent cx="1316875" cy="1876425"/>
                  <wp:effectExtent l="19050" t="0" r="0" b="0"/>
                  <wp:docPr id="8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18" cy="188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9193D" w:rsidRDefault="0079193D" w:rsidP="00B53726"/>
          <w:p w:rsidR="0079193D" w:rsidRPr="0079193D" w:rsidRDefault="0079193D" w:rsidP="00791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Пирожкова Анастасия Александровна, воспитатель подготовительной группы компенсирующей направленности «Почемучки»</w:t>
            </w:r>
          </w:p>
        </w:tc>
      </w:tr>
      <w:tr w:rsidR="0079193D" w:rsidTr="0079193D">
        <w:tc>
          <w:tcPr>
            <w:tcW w:w="2943" w:type="dxa"/>
          </w:tcPr>
          <w:p w:rsidR="0079193D" w:rsidRDefault="0079193D" w:rsidP="00B53726">
            <w:r w:rsidRPr="0079193D">
              <w:rPr>
                <w:noProof/>
                <w:lang w:eastAsia="ru-RU"/>
              </w:rPr>
              <w:drawing>
                <wp:inline distT="0" distB="0" distL="0" distR="0">
                  <wp:extent cx="1308589" cy="1790700"/>
                  <wp:effectExtent l="19050" t="0" r="5861" b="0"/>
                  <wp:docPr id="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92" cy="17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9193D" w:rsidRDefault="0079193D" w:rsidP="00791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193D" w:rsidRDefault="0079193D" w:rsidP="0079193D">
            <w:pPr>
              <w:jc w:val="center"/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Перфильева Наталья Алексеевна, учитель-логопед подготовительной группы комбинированной направленности «Звездочки»</w:t>
            </w:r>
          </w:p>
        </w:tc>
      </w:tr>
      <w:tr w:rsidR="0079193D" w:rsidTr="0079193D">
        <w:tc>
          <w:tcPr>
            <w:tcW w:w="2943" w:type="dxa"/>
          </w:tcPr>
          <w:p w:rsidR="0079193D" w:rsidRDefault="0079193D" w:rsidP="00B53726">
            <w:r w:rsidRPr="0079193D">
              <w:rPr>
                <w:noProof/>
                <w:lang w:eastAsia="ru-RU"/>
              </w:rPr>
              <w:drawing>
                <wp:inline distT="0" distB="0" distL="0" distR="0">
                  <wp:extent cx="1295400" cy="1730158"/>
                  <wp:effectExtent l="19050" t="0" r="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22" cy="173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9193D" w:rsidRDefault="0079193D" w:rsidP="00791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193D" w:rsidRDefault="0079193D" w:rsidP="0079193D">
            <w:pPr>
              <w:jc w:val="center"/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Курзакова Анастасия Анатольевна, учитель-логопед подготовительной группы компенсирующей направленности «Почемучки»</w:t>
            </w:r>
          </w:p>
        </w:tc>
      </w:tr>
      <w:tr w:rsidR="0079193D" w:rsidTr="0079193D">
        <w:tc>
          <w:tcPr>
            <w:tcW w:w="2943" w:type="dxa"/>
          </w:tcPr>
          <w:p w:rsidR="0079193D" w:rsidRDefault="0079193D" w:rsidP="00B53726">
            <w:r w:rsidRPr="0079193D">
              <w:rPr>
                <w:noProof/>
                <w:lang w:eastAsia="ru-RU"/>
              </w:rPr>
              <w:drawing>
                <wp:inline distT="0" distB="0" distL="0" distR="0">
                  <wp:extent cx="1295400" cy="1938078"/>
                  <wp:effectExtent l="19050" t="0" r="0" b="0"/>
                  <wp:docPr id="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49" cy="194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9193D" w:rsidRDefault="0079193D" w:rsidP="00791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193D" w:rsidRDefault="0079193D" w:rsidP="0079193D">
            <w:pPr>
              <w:jc w:val="center"/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Кочариди Вера Юрьевна, учитель-логопед старшей группы компенсирующей направленности «Задоринки»</w:t>
            </w:r>
          </w:p>
        </w:tc>
      </w:tr>
    </w:tbl>
    <w:p w:rsidR="0079193D" w:rsidRDefault="0079193D" w:rsidP="0079193D">
      <w:pPr>
        <w:pStyle w:val="Standard"/>
        <w:jc w:val="both"/>
        <w:rPr>
          <w:rFonts w:asciiTheme="minorHAnsi" w:eastAsiaTheme="minorHAnsi" w:hAnsiTheme="minorHAnsi" w:cstheme="minorBidi"/>
          <w:kern w:val="0"/>
          <w:sz w:val="22"/>
          <w:szCs w:val="22"/>
        </w:rPr>
      </w:pPr>
    </w:p>
    <w:p w:rsidR="0079193D" w:rsidRDefault="0079193D" w:rsidP="0079193D">
      <w:pPr>
        <w:pStyle w:val="Standard"/>
        <w:jc w:val="both"/>
        <w:rPr>
          <w:rFonts w:asciiTheme="minorHAnsi" w:eastAsiaTheme="minorHAnsi" w:hAnsiTheme="minorHAnsi" w:cstheme="minorBidi"/>
          <w:kern w:val="0"/>
          <w:sz w:val="22"/>
          <w:szCs w:val="22"/>
        </w:rPr>
      </w:pPr>
    </w:p>
    <w:p w:rsidR="0079193D" w:rsidRDefault="0079193D" w:rsidP="0079193D">
      <w:pPr>
        <w:pStyle w:val="Standard"/>
        <w:jc w:val="both"/>
        <w:rPr>
          <w:rFonts w:asciiTheme="minorHAnsi" w:eastAsiaTheme="minorHAnsi" w:hAnsiTheme="minorHAnsi" w:cstheme="minorBidi"/>
          <w:kern w:val="0"/>
          <w:sz w:val="22"/>
          <w:szCs w:val="22"/>
        </w:rPr>
      </w:pPr>
    </w:p>
    <w:p w:rsidR="0079193D" w:rsidRDefault="00B53726" w:rsidP="0079193D">
      <w:pPr>
        <w:pStyle w:val="Standard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79193D">
        <w:rPr>
          <w:rFonts w:cs="Times New Roman"/>
          <w:b/>
          <w:color w:val="000000" w:themeColor="text1"/>
          <w:sz w:val="32"/>
          <w:szCs w:val="32"/>
        </w:rPr>
        <w:lastRenderedPageBreak/>
        <w:t xml:space="preserve">Семинар с педагогами </w:t>
      </w:r>
    </w:p>
    <w:p w:rsidR="00A72D81" w:rsidRDefault="00B53726" w:rsidP="0079193D">
      <w:pPr>
        <w:pStyle w:val="Standard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79193D">
        <w:rPr>
          <w:rFonts w:cs="Times New Roman"/>
          <w:b/>
          <w:color w:val="000000" w:themeColor="text1"/>
          <w:sz w:val="32"/>
          <w:szCs w:val="32"/>
        </w:rPr>
        <w:t xml:space="preserve">«Исследовательская деятельность в детском саду </w:t>
      </w:r>
    </w:p>
    <w:p w:rsidR="00B53726" w:rsidRPr="0079193D" w:rsidRDefault="00B53726" w:rsidP="0079193D">
      <w:pPr>
        <w:pStyle w:val="Standard"/>
        <w:jc w:val="center"/>
        <w:rPr>
          <w:rFonts w:cs="Times New Roman"/>
          <w:b/>
          <w:bCs/>
          <w:color w:val="000000" w:themeColor="text1"/>
          <w:sz w:val="32"/>
          <w:szCs w:val="32"/>
        </w:rPr>
      </w:pPr>
      <w:r w:rsidRPr="0079193D">
        <w:rPr>
          <w:rFonts w:cs="Times New Roman"/>
          <w:b/>
          <w:color w:val="000000" w:themeColor="text1"/>
          <w:sz w:val="32"/>
          <w:szCs w:val="32"/>
        </w:rPr>
        <w:t>с использованием адаптированной технологии Савенкова А.И.»</w:t>
      </w:r>
    </w:p>
    <w:p w:rsidR="009B2176" w:rsidRPr="0079193D" w:rsidRDefault="009B2176" w:rsidP="009B2176">
      <w:pPr>
        <w:pStyle w:val="c6"/>
        <w:shd w:val="clear" w:color="auto" w:fill="FFFFFF"/>
        <w:spacing w:before="0" w:beforeAutospacing="0" w:after="0" w:afterAutospacing="0"/>
        <w:ind w:left="720"/>
        <w:rPr>
          <w:rStyle w:val="c4"/>
          <w:b/>
          <w:bCs/>
          <w:color w:val="000000" w:themeColor="text1"/>
          <w:sz w:val="28"/>
          <w:szCs w:val="28"/>
        </w:rPr>
      </w:pPr>
    </w:p>
    <w:p w:rsidR="009B2176" w:rsidRPr="0079193D" w:rsidRDefault="009B2176" w:rsidP="009B2176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79193D">
        <w:rPr>
          <w:rStyle w:val="c4"/>
          <w:b/>
          <w:bCs/>
          <w:color w:val="000000" w:themeColor="text1"/>
          <w:sz w:val="28"/>
          <w:szCs w:val="28"/>
        </w:rPr>
        <w:t>Описание работы:</w:t>
      </w:r>
      <w:r w:rsidRPr="0079193D">
        <w:rPr>
          <w:rStyle w:val="c0"/>
          <w:color w:val="000000" w:themeColor="text1"/>
          <w:sz w:val="28"/>
          <w:szCs w:val="28"/>
        </w:rPr>
        <w:t> </w:t>
      </w:r>
      <w:r w:rsidRPr="0079193D">
        <w:rPr>
          <w:rStyle w:val="c0"/>
          <w:color w:val="000000" w:themeColor="text1"/>
          <w:sz w:val="28"/>
          <w:szCs w:val="28"/>
          <w:shd w:val="clear" w:color="auto" w:fill="FFFFFF"/>
        </w:rPr>
        <w:t>данный материал поможет педагогам углубить знания о методике проведения исследований, разработанных А.И. Савенковым.</w:t>
      </w:r>
      <w:r w:rsidRPr="0079193D">
        <w:rPr>
          <w:rStyle w:val="c0"/>
          <w:color w:val="000000" w:themeColor="text1"/>
          <w:sz w:val="28"/>
          <w:szCs w:val="28"/>
        </w:rPr>
        <w:t> </w:t>
      </w:r>
      <w:r w:rsidRPr="0079193D">
        <w:rPr>
          <w:color w:val="000000" w:themeColor="text1"/>
          <w:sz w:val="28"/>
          <w:szCs w:val="28"/>
        </w:rPr>
        <w:br/>
      </w:r>
      <w:r w:rsidRPr="0079193D">
        <w:rPr>
          <w:rStyle w:val="c4"/>
          <w:b/>
          <w:bCs/>
          <w:color w:val="000000" w:themeColor="text1"/>
          <w:sz w:val="28"/>
          <w:szCs w:val="28"/>
        </w:rPr>
        <w:t>Цель:</w:t>
      </w:r>
      <w:r w:rsidRPr="0079193D">
        <w:rPr>
          <w:rStyle w:val="c0"/>
          <w:color w:val="000000" w:themeColor="text1"/>
          <w:sz w:val="28"/>
          <w:szCs w:val="28"/>
        </w:rPr>
        <w:t> </w:t>
      </w:r>
      <w:r w:rsidRPr="0079193D">
        <w:rPr>
          <w:rStyle w:val="c0"/>
          <w:color w:val="000000" w:themeColor="text1"/>
          <w:sz w:val="28"/>
          <w:szCs w:val="28"/>
          <w:shd w:val="clear" w:color="auto" w:fill="FFFFFF"/>
        </w:rPr>
        <w:t>повысить мотивацию педагогов к овладению методикой исследовательской деятельности.</w:t>
      </w:r>
      <w:r w:rsidRPr="0079193D">
        <w:rPr>
          <w:color w:val="000000" w:themeColor="text1"/>
          <w:sz w:val="28"/>
          <w:szCs w:val="28"/>
        </w:rPr>
        <w:br/>
      </w:r>
      <w:r w:rsidRPr="0079193D">
        <w:rPr>
          <w:rStyle w:val="c4"/>
          <w:b/>
          <w:bCs/>
          <w:color w:val="000000" w:themeColor="text1"/>
          <w:sz w:val="28"/>
          <w:szCs w:val="28"/>
        </w:rPr>
        <w:t>Задачи: </w:t>
      </w:r>
      <w:r w:rsidRPr="0079193D">
        <w:rPr>
          <w:color w:val="000000" w:themeColor="text1"/>
          <w:sz w:val="28"/>
          <w:szCs w:val="28"/>
        </w:rPr>
        <w:br/>
      </w:r>
      <w:r w:rsidRPr="0079193D">
        <w:rPr>
          <w:rStyle w:val="c0"/>
          <w:color w:val="000000" w:themeColor="text1"/>
          <w:sz w:val="28"/>
          <w:szCs w:val="28"/>
          <w:shd w:val="clear" w:color="auto" w:fill="FFFFFF"/>
        </w:rPr>
        <w:t>2. Познакомить педагогов с понятием «исследование»;</w:t>
      </w:r>
      <w:r w:rsidRPr="0079193D">
        <w:rPr>
          <w:color w:val="000000" w:themeColor="text1"/>
          <w:sz w:val="28"/>
          <w:szCs w:val="28"/>
        </w:rPr>
        <w:br/>
      </w:r>
      <w:r w:rsidRPr="0079193D">
        <w:rPr>
          <w:rStyle w:val="c0"/>
          <w:color w:val="000000" w:themeColor="text1"/>
          <w:sz w:val="28"/>
          <w:szCs w:val="28"/>
          <w:shd w:val="clear" w:color="auto" w:fill="FFFFFF"/>
        </w:rPr>
        <w:t>3. Углубить знания педагогов о методике проведения исследований, в дошкольных учреждениях разработанной А.И.Савенковым.</w:t>
      </w:r>
      <w:r w:rsidRPr="0079193D">
        <w:rPr>
          <w:rStyle w:val="c0"/>
          <w:color w:val="000000" w:themeColor="text1"/>
          <w:sz w:val="28"/>
          <w:szCs w:val="28"/>
        </w:rPr>
        <w:t> </w:t>
      </w:r>
      <w:r w:rsidRPr="0079193D">
        <w:rPr>
          <w:color w:val="000000" w:themeColor="text1"/>
          <w:sz w:val="28"/>
          <w:szCs w:val="28"/>
        </w:rPr>
        <w:br/>
      </w:r>
      <w:r w:rsidRPr="0079193D">
        <w:rPr>
          <w:rStyle w:val="c0"/>
          <w:color w:val="000000" w:themeColor="text1"/>
          <w:sz w:val="28"/>
          <w:szCs w:val="28"/>
          <w:shd w:val="clear" w:color="auto" w:fill="FFFFFF"/>
        </w:rPr>
        <w:t>4. Выявить и обыграть основные этапы данной методики с участниками игры.</w:t>
      </w:r>
      <w:r w:rsidRPr="0079193D">
        <w:rPr>
          <w:color w:val="000000" w:themeColor="text1"/>
          <w:sz w:val="28"/>
          <w:szCs w:val="28"/>
        </w:rPr>
        <w:br/>
      </w:r>
    </w:p>
    <w:p w:rsidR="009B2176" w:rsidRPr="00A72D81" w:rsidRDefault="009B2176" w:rsidP="009B2176">
      <w:pPr>
        <w:pStyle w:val="c12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 w:cs="Calibri"/>
          <w:color w:val="000000"/>
          <w:sz w:val="28"/>
          <w:szCs w:val="28"/>
        </w:rPr>
      </w:pPr>
      <w:r w:rsidRPr="00A72D81">
        <w:rPr>
          <w:rStyle w:val="c1"/>
          <w:b/>
          <w:bCs/>
          <w:color w:val="000000"/>
          <w:sz w:val="28"/>
          <w:szCs w:val="28"/>
        </w:rPr>
        <w:t>Ход семинара-практикума</w:t>
      </w:r>
    </w:p>
    <w:p w:rsidR="009B2176" w:rsidRDefault="00A72D81" w:rsidP="009B2176">
      <w:pPr>
        <w:tabs>
          <w:tab w:val="left" w:pos="1512"/>
        </w:tabs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B2176" w:rsidRP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Добрый день, </w:t>
      </w:r>
      <w:r w:rsid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9B2176" w:rsidRP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</w:t>
      </w:r>
      <w:r w:rsid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9B2176" w:rsidRP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встречи с вами. Тема сегодняшнего семинара «Исследовательская деятельность в детском саду с использованием методики Савенкова</w:t>
      </w:r>
      <w:r w:rsidR="009B2176">
        <w:rPr>
          <w:rStyle w:val="c0"/>
          <w:color w:val="000000"/>
          <w:shd w:val="clear" w:color="auto" w:fill="FFFFFF"/>
        </w:rPr>
        <w:t xml:space="preserve"> </w:t>
      </w:r>
      <w:r w:rsidR="009B2176" w:rsidRPr="009B217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А.И».</w:t>
      </w:r>
    </w:p>
    <w:p w:rsidR="009B2176" w:rsidRPr="006145D4" w:rsidRDefault="009B2176" w:rsidP="009B2176">
      <w:pPr>
        <w:tabs>
          <w:tab w:val="left" w:pos="151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45D4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Познавательно-исследовательская деятельность – это активность детей, которая направлена на постижение устройства вещей, связей между явлениями окружающего мира, их систематизацию.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Современные дети живут и развиваются в эпоху информации и компьютеризации. 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Ребёнок с детства выступает в роли исследователя, он знакомится с речевым понятием предметов и явлений, он непросто называет предмет, а стремится описать его, рассказать о каком-то явлении, событии. Соответственно, чтобы связно рассказать о чем-нибудь нужно уметь анализировать предмет, выделять его свойства и качества, устанавливать причинно-следственные и другие отношения между предметами. Поэтому подготовка ребёнка к исследовательской деятельности, обучение его умениям и навыкам исследовательского поиска является одной из актуальных проблем педагогики современного образования. Именно экспериментирование является ведущим видом деятельности у маленьких детей: «Фундаментальный факт заключается в том, что деятельность экспериментирования пронизывает все сферы детской жизни, все детские деятельности, в том числе и игровую». Когда ребенок сам действует с объектами, он лучше познает окружающий мир, поэтому приоритет в работе с детьми следует отдавать практическим методам обучения: экспериментам, проектам, опытам. 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Ученые, исследовавшие экспериментальную деятельность (Н.Н. Поддьяков, А.И.Савенков, А.Е.Чистякова, О.В. Афан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сьева) отмечают основную особенность познавательной деятельности: «ребенок познает объект в ходе практической деятельности с ним.  А овладение способами практического взаимодействия с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окружающей средой обеспечивает мировидения ребенка». Вот на этом и основано активное внедрение детского экспериментирования в практику работы с дошкольниками.</w:t>
      </w:r>
    </w:p>
    <w:p w:rsidR="009B2176" w:rsidRPr="006145D4" w:rsidRDefault="009B2176" w:rsidP="009B2176">
      <w:pPr>
        <w:tabs>
          <w:tab w:val="left" w:pos="151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6145D4">
        <w:rPr>
          <w:rFonts w:ascii="Times New Roman" w:hAnsi="Times New Roman" w:cs="Times New Roman"/>
          <w:color w:val="000000" w:themeColor="text1"/>
          <w:sz w:val="28"/>
          <w:szCs w:val="28"/>
        </w:rPr>
        <w:t>Работая над данной темой, мы использовали в своей работе «Методику проведения учебных исследований в детском саду», автором которой является Александр Ильич Савенков, доктор педагогических наук, доктор психологических наук, профессор кафедры психологии развития Московского педагогического государственного университета.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Исследование – поиск информации по какой-либо проблеме, за которым следует ее обобщение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(проведение эксперимента или написание исследовательской работы и заключение)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особенность исследовательского обучения – активизировать учебную работу детей, придав ей исследовательский характер, и, таким образом передать детям инициативу в организации своей познавательной деятельности.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Учебное исследование дошкольника, так же, как и исследование, проводимое взрослым исследователем, </w:t>
      </w: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включает следующие </w:t>
      </w: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элементы</w:t>
      </w: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выделение и постановку проблемы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(выбор темы исследования)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выработку гипотез;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поиск и предложение возможных вариантов решения;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сбор материала;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анализ и обобщение полученных данных;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подготовку и защиту итогового продукта (эксперимент, сообщение, доклад, макет и др.).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Предлагаемая методика позволяет включить ребенка в собственный исследовательский поиск на любых предметных занятиях в детском саду. Она рассчитана не только на то, чтобы обучать детей наблюдению и экспериментированию, но включает в себя полный цикл исследовательской деятельности, от определения проблемы, до представления и защиты полученных результатов.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 чтобы познакомить детей с методикой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требуется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1—2 фронтальных тренировочных занятия, для проведения которых группу лучше разделить на подгруппы по 10—13 человек.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«Тренировочные занятия»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Подготовка к занятиям</w:t>
      </w: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занятий необходимы карточки с символическими изображениями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«методов исследования»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на тыльной стороне каждой карточки словесное обозначение каждого метода, карточки с рисунками, обозначающими темы возможных детских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исследований. Кроме того, надо приготовить ручки, карандаши, фломастеры и небольшие листочки бумаги для фиксации детьми, полученной в ходе исследования, информации.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Проведение занятия</w:t>
      </w: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чтобы показать детям, как вести себя на каждом из этапов исследовательского поиска, надо выделить на добровольных началах пару наиболее активных ребят. Желательно подобрать детей энергичных, активных. Они вместе с педагогом выполняют главную работу исследователей от первого до последнего этапа, все остальные дети на первых занятиях будут участвовать как активные помощники.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Выбор темы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Шаг первый — выделенная нами пара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«исследователей»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определяет тему своего исследования. Для того чтобы дети смогли это сделать, нужно предложить им заготовленные карточки с различными изображениями — темами будущих исследований. После короткого обсуждения, направляемого педагогом, дети обычно останавливают свой выбор на какой-либо теме — выбирают карточку.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Составление плана исследования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Объясним исследователям, что их задача - получить как можно больше новых сведений о том, что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(кто)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предметом их исследования и подготовить о нем сообщение — небольшой доклад или проведем эксперимент. Начнем с обычных проблемных вопросов,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например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«Что мы должны сделать вначале?»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«Как вы думаете, с чего начинает исследование ученый?»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коллективного обсуждения дети обычно называют методы исследования: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«подумать самостоятельно»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«спросить у другого человека»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«наблюдение и эксперимент»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«узнать из книги»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«посмотреть в компьютере»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«обратиться к специалисту»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Сбор материала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Используемое на этом этапе пиктографическое письмо позволяет отразить информацию, полученную посредством различных сенсорных каналов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(зрение, слух, вкус, температура и т. п.)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Обобщение полученных данных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 этом этапе необходимо выделить главные идеи, отметить второстепенные, а затем и третьестепенные. 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Доклад. Эксперимент.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проведении учебных исследований, сообщить об усвоенном важно, прежде всего, тому, кто это сообщение подготовил.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выступления исследователей — завершения доклада, надо обязательно устроить его обсуждение, дать слушателям возможность задать вопросы. После освоения общей схемы деятельности, можно перейти к другому варианту организации этой работы — самостоятельной исследовательской практике детей. Теперь каждый ребенок сам будет проводить собственное исследование.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Подготовка.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Вновь понадобятся карточки с изображениями тем для будущих исследований, специальная </w:t>
      </w:r>
      <w:r w:rsidRPr="006145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«папка исследователя»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маленьки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листочк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бумаги и ручк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Вооружившись всем необходимым, каждый ребенок начинает действовать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самостоятельно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включается в собственный исследовательский поиск. Задача педагога — выполнять обязанности активного помощника, консультанта исследователей, помогать тем, кто нуждается в помощи в данную минуту.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B2176" w:rsidRPr="00AF1F2B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AF1F2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Правила для педагогов при использовании технологии А. И. Савенкова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занимайтесь наставлениями; помогайте детям действовать независимо, не давайте прямых инструкций относительно того, чем они будут заниматься.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На основе тщательного наблюдения и оценки определяйте сильные и слабые стороны детей.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Не сдерживайте инициативы детей и не делайте за них то, что они могут сделать самостоятельно.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Научите детей прослеживать межпредметные связи; не торопится с вынесенными суждениями.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Помогайте, детям научится управлять процессом усвоения знаний.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Подходите ко всему творчески.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Соблюдение этих рекомендаций дает хороший эффект, но не менее значимо и другое, методика исследовательского обучения помогает 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детям</w:t>
      </w: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уметь видеть проблему и ставить вопросы;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уметь доказывать;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делать выводы;</w:t>
      </w:r>
    </w:p>
    <w:p w:rsidR="009B2176" w:rsidRPr="006145D4" w:rsidRDefault="009B2176" w:rsidP="009B21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4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 высказывать предположения и строить планы по их проверке.</w:t>
      </w:r>
    </w:p>
    <w:p w:rsidR="00B53726" w:rsidRPr="002C6468" w:rsidRDefault="009B2176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color w:val="000000"/>
        </w:rPr>
        <w:lastRenderedPageBreak/>
        <w:br/>
      </w:r>
      <w:r w:rsidRPr="002C6468">
        <w:rPr>
          <w:b/>
          <w:bCs/>
          <w:color w:val="000000" w:themeColor="text1"/>
          <w:sz w:val="28"/>
          <w:szCs w:val="28"/>
        </w:rPr>
        <w:t>Слайд 1.</w:t>
      </w:r>
      <w:r w:rsidRPr="002C6468">
        <w:rPr>
          <w:bCs/>
          <w:color w:val="000000" w:themeColor="text1"/>
          <w:sz w:val="28"/>
          <w:szCs w:val="28"/>
        </w:rPr>
        <w:t xml:space="preserve"> Тема «Развитие речи детей дошкольного возраста через познавательно-исследовательскую» (адаптированная методика Савенкова А.И.)</w:t>
      </w:r>
    </w:p>
    <w:p w:rsidR="009B2176" w:rsidRPr="004A4B7A" w:rsidRDefault="009B2176" w:rsidP="004A4B7A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t xml:space="preserve">Слайд 2. </w:t>
      </w:r>
    </w:p>
    <w:p w:rsidR="009B2176" w:rsidRPr="002C6468" w:rsidRDefault="009B2176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2C6468">
        <w:rPr>
          <w:bCs/>
          <w:color w:val="000000" w:themeColor="text1"/>
          <w:sz w:val="28"/>
          <w:szCs w:val="28"/>
        </w:rPr>
        <w:t>1.Выбор темы (создание предметно-развивающей среды в группе, ситуация выбора темы: спонтанная или запланированная)</w:t>
      </w:r>
    </w:p>
    <w:p w:rsidR="009B2176" w:rsidRPr="002C6468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2C6468">
        <w:rPr>
          <w:bCs/>
          <w:color w:val="000000" w:themeColor="text1"/>
          <w:sz w:val="28"/>
          <w:szCs w:val="28"/>
        </w:rPr>
        <w:t>2. Составление плана исследования</w:t>
      </w:r>
    </w:p>
    <w:p w:rsidR="00716D5D" w:rsidRPr="002C6468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2C6468">
        <w:rPr>
          <w:bCs/>
          <w:color w:val="000000" w:themeColor="text1"/>
          <w:sz w:val="28"/>
          <w:szCs w:val="28"/>
        </w:rPr>
        <w:t>3. Сбор материала</w:t>
      </w:r>
    </w:p>
    <w:p w:rsidR="00716D5D" w:rsidRPr="002C6468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2C6468">
        <w:rPr>
          <w:bCs/>
          <w:color w:val="000000" w:themeColor="text1"/>
          <w:sz w:val="28"/>
          <w:szCs w:val="28"/>
        </w:rPr>
        <w:t>4. Наблюдение и эксперимент</w:t>
      </w:r>
    </w:p>
    <w:p w:rsidR="00716D5D" w:rsidRPr="002C6468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2C6468">
        <w:rPr>
          <w:bCs/>
          <w:color w:val="000000" w:themeColor="text1"/>
          <w:sz w:val="28"/>
          <w:szCs w:val="28"/>
        </w:rPr>
        <w:t>5. Вывод</w:t>
      </w:r>
    </w:p>
    <w:p w:rsidR="00716D5D" w:rsidRPr="002C6468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t>Слайд 3.</w:t>
      </w:r>
      <w:r w:rsidRPr="002C6468">
        <w:rPr>
          <w:bCs/>
          <w:color w:val="000000" w:themeColor="text1"/>
          <w:sz w:val="28"/>
          <w:szCs w:val="28"/>
        </w:rPr>
        <w:t xml:space="preserve"> Выбор темы. Например, почему снег нельзя есть?</w:t>
      </w:r>
    </w:p>
    <w:p w:rsidR="00CE5578" w:rsidRDefault="00CE5578" w:rsidP="004A4B7A">
      <w:pPr>
        <w:pStyle w:val="c6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4248150" cy="26685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35" cy="26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5D" w:rsidRPr="004A4B7A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t xml:space="preserve"> Слайд 4</w:t>
      </w:r>
      <w:r w:rsidRPr="004A4B7A">
        <w:rPr>
          <w:bCs/>
          <w:color w:val="000000" w:themeColor="text1"/>
          <w:sz w:val="28"/>
          <w:szCs w:val="28"/>
        </w:rPr>
        <w:t>. Составление плана исследования</w:t>
      </w:r>
    </w:p>
    <w:p w:rsidR="00716D5D" w:rsidRPr="004A4B7A" w:rsidRDefault="00716D5D" w:rsidP="004A4B7A">
      <w:pPr>
        <w:pStyle w:val="c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Узнать больше о предмете исследования (это может быть эксперимент или доклад)</w:t>
      </w:r>
    </w:p>
    <w:p w:rsidR="00716D5D" w:rsidRPr="004A4B7A" w:rsidRDefault="00716D5D" w:rsidP="004A4B7A">
      <w:pPr>
        <w:pStyle w:val="c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Выделение и постановка проблемных вопросов: как вы считаете? Как вы думаете? Почему? Что, если …? Я предполагаю, что … А что бы вы хотели узнать?</w:t>
      </w:r>
    </w:p>
    <w:p w:rsidR="00716D5D" w:rsidRPr="004A4B7A" w:rsidRDefault="00716D5D" w:rsidP="004A4B7A">
      <w:pPr>
        <w:pStyle w:val="c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Выдвижение гипотезы (схема, зарисовка или мнемотаблица)</w:t>
      </w:r>
    </w:p>
    <w:p w:rsidR="00716D5D" w:rsidRPr="004A4B7A" w:rsidRDefault="00716D5D" w:rsidP="004A4B7A">
      <w:pPr>
        <w:pStyle w:val="c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Методы исследования по адаптированной технологии Савенкова А.И.</w:t>
      </w:r>
    </w:p>
    <w:p w:rsidR="00716D5D" w:rsidRPr="004A4B7A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t xml:space="preserve">Слайд 5. </w:t>
      </w:r>
      <w:r w:rsidRPr="004A4B7A">
        <w:rPr>
          <w:bCs/>
          <w:color w:val="000000" w:themeColor="text1"/>
          <w:sz w:val="28"/>
          <w:szCs w:val="28"/>
        </w:rPr>
        <w:t>Сбор материала</w:t>
      </w:r>
    </w:p>
    <w:p w:rsidR="00716D5D" w:rsidRDefault="00716D5D" w:rsidP="004A4B7A">
      <w:pPr>
        <w:pStyle w:val="c6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3509627" cy="26212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27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5D" w:rsidRDefault="00716D5D" w:rsidP="00716D5D">
      <w:pPr>
        <w:pStyle w:val="c6"/>
        <w:shd w:val="clear" w:color="auto" w:fill="FFFFFF"/>
        <w:spacing w:before="0" w:beforeAutospacing="0" w:after="0" w:afterAutospacing="0"/>
        <w:ind w:left="720"/>
        <w:rPr>
          <w:b/>
          <w:bCs/>
          <w:color w:val="833C0B" w:themeColor="accent2" w:themeShade="80"/>
          <w:sz w:val="32"/>
          <w:szCs w:val="32"/>
        </w:rPr>
      </w:pPr>
    </w:p>
    <w:p w:rsidR="00716D5D" w:rsidRPr="004A4B7A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lastRenderedPageBreak/>
        <w:t xml:space="preserve">Слайд 6. </w:t>
      </w:r>
      <w:r w:rsidRPr="004A4B7A">
        <w:rPr>
          <w:bCs/>
          <w:color w:val="000000" w:themeColor="text1"/>
          <w:sz w:val="28"/>
          <w:szCs w:val="28"/>
        </w:rPr>
        <w:t>Наблюдение и эксперимент.</w:t>
      </w:r>
    </w:p>
    <w:p w:rsidR="00716D5D" w:rsidRPr="004A4B7A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Проводим эксперимент согласно выдвинутой гипотезе.</w:t>
      </w:r>
    </w:p>
    <w:p w:rsidR="004A4B7A" w:rsidRP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CE5578" w:rsidRPr="004A4B7A" w:rsidRDefault="00CE5578" w:rsidP="004A4B7A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4A4B7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29075" cy="258086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78" cy="25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5D" w:rsidRPr="004A4B7A" w:rsidRDefault="00716D5D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/>
          <w:bCs/>
          <w:color w:val="000000" w:themeColor="text1"/>
          <w:sz w:val="28"/>
          <w:szCs w:val="28"/>
        </w:rPr>
        <w:t>Слайд 7</w:t>
      </w:r>
      <w:r w:rsidRPr="004A4B7A">
        <w:rPr>
          <w:bCs/>
          <w:color w:val="000000" w:themeColor="text1"/>
          <w:sz w:val="28"/>
          <w:szCs w:val="28"/>
        </w:rPr>
        <w:t>. Вывод</w:t>
      </w:r>
    </w:p>
    <w:p w:rsidR="00716D5D" w:rsidRPr="004A4B7A" w:rsidRDefault="00CE5578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Дети высказывают свои умозаключения о предмете исследования, либо о прослушанном докладе, опираясь на гипотезу (схема, зарисовка или мнемотаблица).</w:t>
      </w:r>
    </w:p>
    <w:p w:rsidR="00CE5578" w:rsidRPr="004A4B7A" w:rsidRDefault="00CE5578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Проведя эксперимент, мы увидели, что …</w:t>
      </w:r>
    </w:p>
    <w:p w:rsidR="00CE5578" w:rsidRPr="004A4B7A" w:rsidRDefault="00CE5578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Потому что ….</w:t>
      </w:r>
    </w:p>
    <w:p w:rsidR="00CE5578" w:rsidRDefault="00CE5578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4A4B7A">
        <w:rPr>
          <w:bCs/>
          <w:color w:val="000000" w:themeColor="text1"/>
          <w:sz w:val="28"/>
          <w:szCs w:val="28"/>
        </w:rPr>
        <w:t>Мы можем сказать, что ….</w:t>
      </w: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557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Рефлексия.</w:t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мы познакомили вас с методикой Савенкова А. И. о проведении исследований в детском саду, постаралась показать, как можно его использовать в работе с детьми. </w:t>
      </w:r>
      <w:r w:rsidRPr="00CE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прошу всех подойти ко мне, встать в кружок и расставить руки в стороны. А теперь мысленно положите на левую руку все то, с чем вы пришли сегодня на семинар-практикум: свой багаж мыслей, знаний, опыта. А на правую руку – то, что получили нового. </w:t>
      </w:r>
      <w:r w:rsidRPr="00CE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благодарю вас за работу и в заключении хотелось бы услышать ответы на следующие вопросы:</w:t>
      </w:r>
      <w:r w:rsidRPr="00CE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вы узнали для себя нового?</w:t>
      </w:r>
      <w:r w:rsidRPr="00CE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Было ли вам интересно?</w:t>
      </w:r>
      <w:r w:rsidRPr="00CE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E55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Захотелось ли вам использовать данную методику в своей работе?</w:t>
      </w: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  <w:sectPr w:rsidR="004A4B7A" w:rsidSect="0079193D">
          <w:pgSz w:w="11906" w:h="16838"/>
          <w:pgMar w:top="568" w:right="851" w:bottom="1134" w:left="850" w:header="708" w:footer="708" w:gutter="0"/>
          <w:cols w:space="708"/>
          <w:docGrid w:linePitch="360"/>
        </w:sectPr>
      </w:pPr>
    </w:p>
    <w:p w:rsidR="004A4B7A" w:rsidRPr="004A4B7A" w:rsidRDefault="004A4B7A" w:rsidP="004A4B7A">
      <w:pPr>
        <w:pStyle w:val="c6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A4B7A" w:rsidRDefault="00CE5578" w:rsidP="00716D5D">
      <w:pPr>
        <w:pStyle w:val="c6"/>
        <w:shd w:val="clear" w:color="auto" w:fill="FFFFFF"/>
        <w:spacing w:before="0" w:beforeAutospacing="0" w:after="0" w:afterAutospacing="0"/>
        <w:ind w:left="720"/>
        <w:rPr>
          <w:b/>
          <w:bCs/>
          <w:noProof/>
          <w:color w:val="833C0B" w:themeColor="accent2" w:themeShade="80"/>
          <w:sz w:val="44"/>
          <w:szCs w:val="44"/>
        </w:rPr>
      </w:pPr>
      <w:r>
        <w:rPr>
          <w:b/>
          <w:bCs/>
          <w:noProof/>
          <w:color w:val="833C0B" w:themeColor="accent2" w:themeShade="80"/>
          <w:sz w:val="44"/>
          <w:szCs w:val="44"/>
        </w:rPr>
        <w:drawing>
          <wp:inline distT="0" distB="0" distL="0" distR="0">
            <wp:extent cx="3824270" cy="2549422"/>
            <wp:effectExtent l="19050" t="0" r="47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40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094" cy="25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C2D">
        <w:rPr>
          <w:b/>
          <w:bCs/>
          <w:noProof/>
          <w:color w:val="833C0B" w:themeColor="accent2" w:themeShade="80"/>
          <w:sz w:val="44"/>
          <w:szCs w:val="44"/>
        </w:rPr>
        <w:t xml:space="preserve"> </w:t>
      </w:r>
      <w:r w:rsidR="004A4B7A">
        <w:rPr>
          <w:b/>
          <w:bCs/>
          <w:noProof/>
          <w:color w:val="833C0B" w:themeColor="accent2" w:themeShade="80"/>
          <w:sz w:val="44"/>
          <w:szCs w:val="44"/>
        </w:rPr>
        <w:t xml:space="preserve">        </w:t>
      </w:r>
      <w:r>
        <w:rPr>
          <w:b/>
          <w:bCs/>
          <w:noProof/>
          <w:color w:val="833C0B" w:themeColor="accent2" w:themeShade="80"/>
          <w:sz w:val="44"/>
          <w:szCs w:val="44"/>
        </w:rPr>
        <w:drawing>
          <wp:inline distT="0" distB="0" distL="0" distR="0">
            <wp:extent cx="3824294" cy="2549439"/>
            <wp:effectExtent l="19050" t="0" r="475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40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3" cy="2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7A" w:rsidRDefault="004A4B7A" w:rsidP="00716D5D">
      <w:pPr>
        <w:pStyle w:val="c6"/>
        <w:shd w:val="clear" w:color="auto" w:fill="FFFFFF"/>
        <w:spacing w:before="0" w:beforeAutospacing="0" w:after="0" w:afterAutospacing="0"/>
        <w:ind w:left="720"/>
        <w:rPr>
          <w:b/>
          <w:bCs/>
          <w:noProof/>
          <w:color w:val="833C0B" w:themeColor="accent2" w:themeShade="80"/>
          <w:sz w:val="44"/>
          <w:szCs w:val="44"/>
        </w:rPr>
      </w:pPr>
    </w:p>
    <w:p w:rsidR="00CE5578" w:rsidRPr="00716D5D" w:rsidRDefault="00CE5578" w:rsidP="00716D5D">
      <w:pPr>
        <w:pStyle w:val="c6"/>
        <w:shd w:val="clear" w:color="auto" w:fill="FFFFFF"/>
        <w:spacing w:before="0" w:beforeAutospacing="0" w:after="0" w:afterAutospacing="0"/>
        <w:ind w:left="720"/>
        <w:rPr>
          <w:b/>
          <w:bCs/>
          <w:color w:val="833C0B" w:themeColor="accent2" w:themeShade="80"/>
          <w:sz w:val="32"/>
          <w:szCs w:val="32"/>
        </w:rPr>
      </w:pPr>
      <w:r>
        <w:rPr>
          <w:b/>
          <w:bCs/>
          <w:noProof/>
          <w:color w:val="833C0B" w:themeColor="accent2" w:themeShade="80"/>
          <w:sz w:val="44"/>
          <w:szCs w:val="44"/>
        </w:rPr>
        <w:drawing>
          <wp:inline distT="0" distB="0" distL="0" distR="0">
            <wp:extent cx="3805247" cy="2536741"/>
            <wp:effectExtent l="19050" t="0" r="475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40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997" cy="25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C2D">
        <w:rPr>
          <w:b/>
          <w:bCs/>
          <w:noProof/>
          <w:color w:val="833C0B" w:themeColor="accent2" w:themeShade="80"/>
          <w:sz w:val="44"/>
          <w:szCs w:val="44"/>
        </w:rPr>
        <w:t xml:space="preserve">             </w:t>
      </w:r>
      <w:r>
        <w:rPr>
          <w:b/>
          <w:bCs/>
          <w:noProof/>
          <w:color w:val="833C0B" w:themeColor="accent2" w:themeShade="80"/>
          <w:sz w:val="44"/>
          <w:szCs w:val="44"/>
        </w:rPr>
        <w:drawing>
          <wp:inline distT="0" distB="0" distL="0" distR="0">
            <wp:extent cx="4057794" cy="2705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40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32" cy="27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726" w:rsidRDefault="00B53726" w:rsidP="00716D5D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E5578" w:rsidRDefault="00CE5578" w:rsidP="00CE5578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2142" w:rsidRPr="004A4B7A" w:rsidRDefault="00D22142" w:rsidP="004A4B7A">
      <w:pPr>
        <w:pStyle w:val="Standard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4A4B7A">
        <w:rPr>
          <w:rFonts w:cs="Times New Roman"/>
          <w:b/>
          <w:bCs/>
          <w:color w:val="000000" w:themeColor="text1"/>
          <w:sz w:val="32"/>
          <w:szCs w:val="32"/>
        </w:rPr>
        <w:lastRenderedPageBreak/>
        <w:t>Карточки –</w:t>
      </w:r>
      <w:r w:rsidRPr="004A4B7A">
        <w:rPr>
          <w:rFonts w:cs="Times New Roman"/>
          <w:b/>
          <w:color w:val="000000" w:themeColor="text1"/>
          <w:sz w:val="32"/>
          <w:szCs w:val="32"/>
        </w:rPr>
        <w:t xml:space="preserve"> методы исследования по Савенкову А.И.</w:t>
      </w:r>
    </w:p>
    <w:p w:rsidR="004A4B7A" w:rsidRDefault="004A4B7A" w:rsidP="004A4B7A">
      <w:pPr>
        <w:pStyle w:val="Standard"/>
        <w:jc w:val="center"/>
        <w:rPr>
          <w:rFonts w:cs="Times New Roman"/>
          <w:color w:val="833C0B" w:themeColor="accent2" w:themeShade="80"/>
          <w:sz w:val="32"/>
          <w:szCs w:val="32"/>
        </w:rPr>
      </w:pPr>
    </w:p>
    <w:p w:rsidR="004A4B7A" w:rsidRDefault="004A4B7A" w:rsidP="004A4B7A">
      <w:pPr>
        <w:pStyle w:val="Standard"/>
        <w:jc w:val="center"/>
        <w:rPr>
          <w:rFonts w:cs="Times New Roman"/>
          <w:color w:val="833C0B" w:themeColor="accent2" w:themeShade="80"/>
          <w:sz w:val="32"/>
          <w:szCs w:val="32"/>
        </w:rPr>
      </w:pPr>
    </w:p>
    <w:p w:rsidR="00D22142" w:rsidRPr="00CE5578" w:rsidRDefault="00D22142" w:rsidP="004A4B7A">
      <w:pPr>
        <w:pStyle w:val="Standard"/>
        <w:ind w:left="720"/>
        <w:jc w:val="center"/>
        <w:rPr>
          <w:color w:val="333333"/>
          <w:sz w:val="30"/>
          <w:szCs w:val="30"/>
        </w:rPr>
      </w:pPr>
      <w:r>
        <w:rPr>
          <w:rFonts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drawing>
          <wp:inline distT="0" distB="0" distL="0" distR="0">
            <wp:extent cx="4732020" cy="35491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TGTwihAcm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08" cy="35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78" w:rsidRPr="00CE5578" w:rsidRDefault="00CE5578" w:rsidP="00CE5578">
      <w:pPr>
        <w:tabs>
          <w:tab w:val="left" w:pos="1512"/>
        </w:tabs>
        <w:ind w:left="360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44"/>
          <w:szCs w:val="44"/>
        </w:rPr>
      </w:pPr>
      <w:r w:rsidRPr="00CE5578">
        <w:rPr>
          <w:rFonts w:ascii="Times New Roman" w:hAnsi="Times New Roman" w:cs="Times New Roman"/>
          <w:b/>
          <w:bCs/>
          <w:color w:val="833C0B" w:themeColor="accent2" w:themeShade="80"/>
          <w:sz w:val="44"/>
          <w:szCs w:val="44"/>
        </w:rPr>
        <w:t xml:space="preserve">       </w:t>
      </w:r>
      <w:r w:rsidRPr="00CE5578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</w:rPr>
        <w:t xml:space="preserve">       </w:t>
      </w:r>
    </w:p>
    <w:p w:rsidR="00CE5578" w:rsidRPr="00CE5578" w:rsidRDefault="00CE5578" w:rsidP="00CE5578">
      <w:pPr>
        <w:pStyle w:val="a4"/>
        <w:tabs>
          <w:tab w:val="left" w:pos="1512"/>
        </w:tabs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CE5578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</w:rPr>
        <w:t xml:space="preserve">         </w:t>
      </w:r>
    </w:p>
    <w:p w:rsidR="00BA6086" w:rsidRDefault="00BA6086" w:rsidP="00BA6086">
      <w:pPr>
        <w:pStyle w:val="a3"/>
        <w:jc w:val="center"/>
        <w:rPr>
          <w:b/>
          <w:bCs/>
          <w:color w:val="111111"/>
          <w:sz w:val="32"/>
          <w:szCs w:val="32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jc w:val="center"/>
        <w:tblLook w:val="04A0"/>
      </w:tblPr>
      <w:tblGrid>
        <w:gridCol w:w="3510"/>
        <w:gridCol w:w="7513"/>
      </w:tblGrid>
      <w:tr w:rsidR="004A4B7A" w:rsidTr="004A4B7A">
        <w:trPr>
          <w:jc w:val="center"/>
        </w:trPr>
        <w:tc>
          <w:tcPr>
            <w:tcW w:w="3510" w:type="dxa"/>
          </w:tcPr>
          <w:p w:rsidR="004A4B7A" w:rsidRDefault="004A4B7A" w:rsidP="00CE5578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33550" cy="2315358"/>
                  <wp:effectExtent l="19050" t="0" r="0" b="0"/>
                  <wp:docPr id="8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4A4B7A" w:rsidRDefault="004A4B7A" w:rsidP="00CE5578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4A4B7A" w:rsidRDefault="004A4B7A" w:rsidP="00CE5578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4A4B7A" w:rsidRDefault="004A4B7A" w:rsidP="004A4B7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Жибинова Елена Анатольевна, воспитатель старшей группы компенсирующей направленности «Почемучки»</w:t>
            </w:r>
          </w:p>
        </w:tc>
      </w:tr>
    </w:tbl>
    <w:p w:rsidR="00BA6086" w:rsidRDefault="00BA6086" w:rsidP="00CE5578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A6086" w:rsidRDefault="00BA6086" w:rsidP="00CE5578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A4B7A" w:rsidRDefault="00BA6086" w:rsidP="004A4B7A">
      <w:pPr>
        <w:tabs>
          <w:tab w:val="left" w:pos="1512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A4B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Мастер-класс для родителей </w:t>
      </w:r>
    </w:p>
    <w:p w:rsidR="00BA6086" w:rsidRPr="004A4B7A" w:rsidRDefault="00BA6086" w:rsidP="004A4B7A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A4B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«Экспериментируем дома»</w:t>
      </w:r>
    </w:p>
    <w:p w:rsidR="00BA6086" w:rsidRPr="004A4B7A" w:rsidRDefault="00BA6086" w:rsidP="00BA6086">
      <w:pPr>
        <w:pStyle w:val="Standard"/>
        <w:jc w:val="both"/>
        <w:rPr>
          <w:rFonts w:cs="Times New Roman"/>
          <w:sz w:val="28"/>
          <w:szCs w:val="28"/>
        </w:rPr>
      </w:pPr>
      <w:r w:rsidRPr="004A4B7A">
        <w:rPr>
          <w:rFonts w:cs="Times New Roman"/>
          <w:b/>
          <w:bCs/>
          <w:color w:val="111111"/>
          <w:sz w:val="28"/>
          <w:szCs w:val="28"/>
        </w:rPr>
        <w:t>Цель:</w:t>
      </w:r>
      <w:r w:rsidRPr="004A4B7A">
        <w:rPr>
          <w:rFonts w:cs="Times New Roman"/>
          <w:color w:val="111111"/>
          <w:sz w:val="28"/>
          <w:szCs w:val="28"/>
        </w:rPr>
        <w:t xml:space="preserve"> создание условий для формирования представления у родителей об экспериментирование дома.</w:t>
      </w:r>
    </w:p>
    <w:p w:rsidR="00BA6086" w:rsidRPr="004A4B7A" w:rsidRDefault="00BA6086" w:rsidP="00BA6086">
      <w:pPr>
        <w:pStyle w:val="Standard"/>
        <w:jc w:val="both"/>
        <w:rPr>
          <w:rFonts w:cs="Times New Roman"/>
          <w:b/>
          <w:bCs/>
          <w:color w:val="111111"/>
          <w:sz w:val="28"/>
          <w:szCs w:val="28"/>
        </w:rPr>
      </w:pPr>
      <w:r w:rsidRPr="004A4B7A">
        <w:rPr>
          <w:rFonts w:cs="Times New Roman"/>
          <w:b/>
          <w:bCs/>
          <w:color w:val="111111"/>
          <w:sz w:val="28"/>
          <w:szCs w:val="28"/>
        </w:rPr>
        <w:t xml:space="preserve">Задачи: </w:t>
      </w:r>
    </w:p>
    <w:p w:rsidR="00BA6086" w:rsidRPr="004A4B7A" w:rsidRDefault="00BA6086" w:rsidP="00BA6086">
      <w:pPr>
        <w:pStyle w:val="Standard"/>
        <w:jc w:val="both"/>
        <w:rPr>
          <w:rFonts w:cs="Times New Roman"/>
          <w:sz w:val="28"/>
          <w:szCs w:val="28"/>
        </w:rPr>
      </w:pPr>
      <w:r w:rsidRPr="004A4B7A">
        <w:rPr>
          <w:rFonts w:cs="Times New Roman"/>
          <w:color w:val="111111"/>
          <w:sz w:val="28"/>
          <w:szCs w:val="28"/>
        </w:rPr>
        <w:t xml:space="preserve">- </w:t>
      </w:r>
      <w:r w:rsidRPr="004A4B7A">
        <w:rPr>
          <w:rFonts w:cs="Times New Roman"/>
          <w:color w:val="111111"/>
          <w:sz w:val="28"/>
          <w:szCs w:val="28"/>
          <w:shd w:val="clear" w:color="auto" w:fill="FFFFFF"/>
        </w:rPr>
        <w:t>Формирование у </w:t>
      </w:r>
      <w:r w:rsidRPr="004A4B7A">
        <w:rPr>
          <w:rStyle w:val="StrongEmphasis"/>
          <w:rFonts w:cs="Times New Roman"/>
          <w:color w:val="111111"/>
          <w:sz w:val="28"/>
          <w:szCs w:val="28"/>
        </w:rPr>
        <w:t>родителей</w:t>
      </w:r>
      <w:r w:rsidRPr="004A4B7A">
        <w:rPr>
          <w:rFonts w:cs="Times New Roman"/>
          <w:color w:val="111111"/>
          <w:sz w:val="28"/>
          <w:szCs w:val="28"/>
          <w:shd w:val="clear" w:color="auto" w:fill="FFFFFF"/>
        </w:rPr>
        <w:t> знаний о значении опытов для развития ребенка;</w:t>
      </w:r>
    </w:p>
    <w:p w:rsidR="00BA6086" w:rsidRPr="004A4B7A" w:rsidRDefault="00BA6086" w:rsidP="00BA6086">
      <w:pPr>
        <w:pStyle w:val="Standard"/>
        <w:jc w:val="both"/>
        <w:rPr>
          <w:rFonts w:cs="Times New Roman"/>
          <w:sz w:val="28"/>
          <w:szCs w:val="28"/>
        </w:rPr>
      </w:pPr>
      <w:r w:rsidRPr="004A4B7A">
        <w:rPr>
          <w:rFonts w:cs="Times New Roman"/>
          <w:color w:val="111111"/>
          <w:sz w:val="28"/>
          <w:szCs w:val="28"/>
          <w:shd w:val="clear" w:color="auto" w:fill="FFFFFF"/>
        </w:rPr>
        <w:t>- Способствовать активному включению </w:t>
      </w:r>
      <w:r w:rsidRPr="004A4B7A">
        <w:rPr>
          <w:rStyle w:val="StrongEmphasis"/>
          <w:rFonts w:cs="Times New Roman"/>
          <w:color w:val="111111"/>
          <w:sz w:val="28"/>
          <w:szCs w:val="28"/>
        </w:rPr>
        <w:t>родителей</w:t>
      </w:r>
      <w:r w:rsidRPr="004A4B7A">
        <w:rPr>
          <w:rFonts w:cs="Times New Roman"/>
          <w:color w:val="111111"/>
          <w:sz w:val="28"/>
          <w:szCs w:val="28"/>
          <w:shd w:val="clear" w:color="auto" w:fill="FFFFFF"/>
        </w:rPr>
        <w:t> в совместную опытно-</w:t>
      </w:r>
      <w:r w:rsidRPr="004A4B7A">
        <w:rPr>
          <w:rStyle w:val="StrongEmphasis"/>
          <w:rFonts w:cs="Times New Roman"/>
          <w:color w:val="111111"/>
          <w:sz w:val="28"/>
          <w:szCs w:val="28"/>
        </w:rPr>
        <w:t>экспериментальную деятельность</w:t>
      </w:r>
      <w:r w:rsidRPr="004A4B7A">
        <w:rPr>
          <w:rFonts w:cs="Times New Roman"/>
          <w:color w:val="111111"/>
          <w:sz w:val="28"/>
          <w:szCs w:val="28"/>
          <w:shd w:val="clear" w:color="auto" w:fill="FFFFFF"/>
        </w:rPr>
        <w:t>.</w:t>
      </w:r>
    </w:p>
    <w:p w:rsidR="00BA6086" w:rsidRPr="004A4B7A" w:rsidRDefault="00BA6086" w:rsidP="00BA6086">
      <w:pPr>
        <w:pStyle w:val="Standard"/>
        <w:jc w:val="both"/>
        <w:rPr>
          <w:rFonts w:cs="Times New Roman"/>
          <w:sz w:val="28"/>
          <w:szCs w:val="28"/>
        </w:rPr>
      </w:pP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 xml:space="preserve">Живут на свете дети – мальчики и девочки. Все они разные – голубоглазые и черноглазые, с косичками и кудряшками, одни живут в городе, другие – в деревне, одни – на севере, другие – на юге. Но есть качество, которое делает их похожими, – все они </w:t>
      </w:r>
      <w:r w:rsidRPr="004A4B7A">
        <w:rPr>
          <w:i/>
          <w:sz w:val="28"/>
          <w:szCs w:val="28"/>
        </w:rPr>
        <w:t>«почемучки»</w:t>
      </w:r>
      <w:r w:rsidRPr="004A4B7A">
        <w:rPr>
          <w:sz w:val="28"/>
          <w:szCs w:val="28"/>
        </w:rPr>
        <w:t>. Так их называют взрослые за любознательность. Каких только вопросов не задают дети своим мамам и папам, дедушкам и бабушкам, воспитателям!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Откуда берется снег?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Почему в дырках ничего нет?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Почему птица летает, а змея ползает?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Откуда приходит дождь?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lastRenderedPageBreak/>
        <w:t>Как удовлетворить </w:t>
      </w:r>
      <w:r w:rsidRPr="004A4B7A">
        <w:rPr>
          <w:rStyle w:val="StrongEmphasis"/>
          <w:color w:val="111111"/>
          <w:sz w:val="28"/>
          <w:szCs w:val="28"/>
        </w:rPr>
        <w:t>детское любопытство</w:t>
      </w:r>
      <w:r w:rsidRPr="004A4B7A">
        <w:rPr>
          <w:color w:val="111111"/>
          <w:sz w:val="28"/>
          <w:szCs w:val="28"/>
          <w:shd w:val="clear" w:color="auto" w:fill="FFFFFF"/>
        </w:rPr>
        <w:t>? Как объяснить законы природы на доступном для детей элементарном научном уровне? Как максимально использовать пытливость </w:t>
      </w:r>
      <w:r w:rsidRPr="004A4B7A">
        <w:rPr>
          <w:rStyle w:val="StrongEmphasis"/>
          <w:color w:val="111111"/>
          <w:sz w:val="28"/>
          <w:szCs w:val="28"/>
        </w:rPr>
        <w:t>детского ума</w:t>
      </w:r>
      <w:r w:rsidRPr="004A4B7A">
        <w:rPr>
          <w:color w:val="111111"/>
          <w:sz w:val="28"/>
          <w:szCs w:val="28"/>
          <w:shd w:val="clear" w:color="auto" w:fill="FFFFFF"/>
        </w:rPr>
        <w:t>?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Потребность ребенка в новых впечатлениях лежит в основе возникновения </w:t>
      </w:r>
      <w:r w:rsidRPr="004A4B7A">
        <w:rPr>
          <w:rStyle w:val="StrongEmphasis"/>
          <w:color w:val="111111"/>
          <w:sz w:val="28"/>
          <w:szCs w:val="28"/>
        </w:rPr>
        <w:t>детского экспериментирования</w:t>
      </w:r>
      <w:r w:rsidRPr="004A4B7A">
        <w:rPr>
          <w:color w:val="111111"/>
          <w:sz w:val="28"/>
          <w:szCs w:val="28"/>
          <w:shd w:val="clear" w:color="auto" w:fill="FFFFFF"/>
        </w:rPr>
        <w:t>. 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rStyle w:val="StrongEmphasis"/>
          <w:color w:val="111111"/>
          <w:sz w:val="28"/>
          <w:szCs w:val="28"/>
        </w:rPr>
        <w:t>Экспериментирование</w:t>
      </w:r>
      <w:r w:rsidRPr="004A4B7A">
        <w:rPr>
          <w:color w:val="111111"/>
          <w:sz w:val="28"/>
          <w:szCs w:val="28"/>
          <w:shd w:val="clear" w:color="auto" w:fill="FFFFFF"/>
        </w:rPr>
        <w:t> 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мира, положительно влияют на эмоциональную сферу ребенка, на развитие творческих способностей, на формирование трудовых навыков. Дети очень любят </w:t>
      </w:r>
      <w:r w:rsidRPr="004A4B7A">
        <w:rPr>
          <w:rStyle w:val="StrongEmphasis"/>
          <w:color w:val="111111"/>
          <w:sz w:val="28"/>
          <w:szCs w:val="28"/>
        </w:rPr>
        <w:t>экспериментировать</w:t>
      </w:r>
      <w:r w:rsidRPr="004A4B7A">
        <w:rPr>
          <w:color w:val="111111"/>
          <w:sz w:val="28"/>
          <w:szCs w:val="28"/>
          <w:shd w:val="clear" w:color="auto" w:fill="FFFFFF"/>
        </w:rPr>
        <w:t>, так как им присуще наглядно-действенное и наглядно-образное мышление, а </w:t>
      </w:r>
      <w:r w:rsidRPr="004A4B7A">
        <w:rPr>
          <w:rStyle w:val="StrongEmphasis"/>
          <w:color w:val="111111"/>
          <w:sz w:val="28"/>
          <w:szCs w:val="28"/>
        </w:rPr>
        <w:t>экспериментирование</w:t>
      </w:r>
      <w:r w:rsidRPr="004A4B7A">
        <w:rPr>
          <w:color w:val="111111"/>
          <w:sz w:val="28"/>
          <w:szCs w:val="28"/>
          <w:shd w:val="clear" w:color="auto" w:fill="FFFFFF"/>
        </w:rPr>
        <w:t> соответствует этим возрастным особенностям. В дошкольном возрасте оно является ведущим, а в первые три года – практически единственным способом познания мира.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Взаимодействие со взрослыми помогает детям быстрее становиться самостоятельными и чувствовать себя компетентными, поэтому желательно, чтобы </w:t>
      </w:r>
      <w:r w:rsidRPr="004A4B7A">
        <w:rPr>
          <w:rStyle w:val="StrongEmphasis"/>
          <w:color w:val="111111"/>
          <w:sz w:val="28"/>
          <w:szCs w:val="28"/>
        </w:rPr>
        <w:t>родители</w:t>
      </w:r>
      <w:r w:rsidRPr="004A4B7A">
        <w:rPr>
          <w:color w:val="111111"/>
          <w:sz w:val="28"/>
          <w:szCs w:val="28"/>
          <w:shd w:val="clear" w:color="auto" w:fill="FFFFFF"/>
        </w:rPr>
        <w:t> дома придерживались таких педагогических позиций, </w:t>
      </w:r>
      <w:r w:rsidRPr="004A4B7A">
        <w:rPr>
          <w:color w:val="111111"/>
          <w:sz w:val="28"/>
          <w:szCs w:val="28"/>
          <w:u w:val="single"/>
        </w:rPr>
        <w:t>как</w:t>
      </w:r>
      <w:r w:rsidRPr="004A4B7A">
        <w:rPr>
          <w:color w:val="111111"/>
          <w:sz w:val="28"/>
          <w:szCs w:val="28"/>
          <w:shd w:val="clear" w:color="auto" w:fill="FFFFFF"/>
        </w:rPr>
        <w:t>: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партнерства и сотрудничества (</w:t>
      </w:r>
      <w:r w:rsidRPr="004A4B7A">
        <w:rPr>
          <w:i/>
          <w:sz w:val="28"/>
          <w:szCs w:val="28"/>
        </w:rPr>
        <w:t>«Мы сделаем это вместе»</w:t>
      </w:r>
      <w:r w:rsidRPr="004A4B7A">
        <w:rPr>
          <w:sz w:val="28"/>
          <w:szCs w:val="28"/>
        </w:rPr>
        <w:t>);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передачи опыта (</w:t>
      </w:r>
      <w:r w:rsidRPr="004A4B7A">
        <w:rPr>
          <w:i/>
          <w:sz w:val="28"/>
          <w:szCs w:val="28"/>
        </w:rPr>
        <w:t>«Люди обычно это делают так»</w:t>
      </w:r>
      <w:r w:rsidRPr="004A4B7A">
        <w:rPr>
          <w:sz w:val="28"/>
          <w:szCs w:val="28"/>
        </w:rPr>
        <w:t>);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- обращения за помощью к детям (</w:t>
      </w:r>
      <w:r w:rsidRPr="004A4B7A">
        <w:rPr>
          <w:i/>
          <w:sz w:val="28"/>
          <w:szCs w:val="28"/>
        </w:rPr>
        <w:t>«У меня это почему-то не получается»</w:t>
      </w:r>
      <w:r w:rsidRPr="004A4B7A">
        <w:rPr>
          <w:sz w:val="28"/>
          <w:szCs w:val="28"/>
        </w:rPr>
        <w:t>).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Часто дети затрудняются самостоятельно формулировать выводы, поэтому детей нужно побуждать к этому. Роль </w:t>
      </w:r>
      <w:r w:rsidRPr="004A4B7A">
        <w:rPr>
          <w:rStyle w:val="StrongEmphasis"/>
          <w:color w:val="111111"/>
          <w:sz w:val="28"/>
          <w:szCs w:val="28"/>
        </w:rPr>
        <w:t>родителей</w:t>
      </w:r>
      <w:r w:rsidRPr="004A4B7A">
        <w:rPr>
          <w:color w:val="111111"/>
          <w:sz w:val="28"/>
          <w:szCs w:val="28"/>
          <w:shd w:val="clear" w:color="auto" w:fill="FFFFFF"/>
        </w:rPr>
        <w:t> в этом случае – заинтересовать и увлечь ребенка поиском, создать условия для самостоятельного решения проблемной ситуации, активизировать мышление, побуждать к возникновению вопросов и поиску ответов на них при общении с педагогом, </w:t>
      </w:r>
      <w:r w:rsidRPr="004A4B7A">
        <w:rPr>
          <w:rStyle w:val="StrongEmphasis"/>
          <w:color w:val="111111"/>
          <w:sz w:val="28"/>
          <w:szCs w:val="28"/>
        </w:rPr>
        <w:t>родителями сверстниками</w:t>
      </w:r>
      <w:r w:rsidRPr="004A4B7A">
        <w:rPr>
          <w:color w:val="111111"/>
          <w:sz w:val="28"/>
          <w:szCs w:val="28"/>
          <w:shd w:val="clear" w:color="auto" w:fill="FFFFFF"/>
        </w:rPr>
        <w:t>. Далее дети сами проявляют инициативу и творческий подход к </w:t>
      </w:r>
      <w:r w:rsidRPr="004A4B7A">
        <w:rPr>
          <w:rStyle w:val="StrongEmphasis"/>
          <w:color w:val="111111"/>
          <w:sz w:val="28"/>
          <w:szCs w:val="28"/>
        </w:rPr>
        <w:t>экспериментам</w:t>
      </w:r>
      <w:r w:rsidRPr="004A4B7A">
        <w:rPr>
          <w:color w:val="111111"/>
          <w:sz w:val="28"/>
          <w:szCs w:val="28"/>
          <w:shd w:val="clear" w:color="auto" w:fill="FFFFFF"/>
        </w:rPr>
        <w:t>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Для </w:t>
      </w:r>
      <w:r w:rsidRPr="004A4B7A">
        <w:rPr>
          <w:rStyle w:val="StrongEmphasis"/>
          <w:color w:val="111111"/>
          <w:sz w:val="28"/>
          <w:szCs w:val="28"/>
        </w:rPr>
        <w:t>экспериментирования</w:t>
      </w:r>
      <w:r w:rsidRPr="004A4B7A">
        <w:rPr>
          <w:color w:val="111111"/>
          <w:sz w:val="28"/>
          <w:szCs w:val="28"/>
          <w:shd w:val="clear" w:color="auto" w:fill="FFFFFF"/>
        </w:rPr>
        <w:t> необходимо использовать предметы и вещества, не опасные для жизни и здоровья детей. Любое место в квартире может стать местом для эксперимента. Давайте вместе вспомним, где же можно поэкспериментировать в доме? (Ответы родителей). Обобщим ваши ответы: Итак, назовем варианты совместной исследовательской деятельности детей и родителей в ходе использования естественных ситуаций дома</w:t>
      </w:r>
    </w:p>
    <w:p w:rsidR="00BA6086" w:rsidRPr="004A4B7A" w:rsidRDefault="00BA6086" w:rsidP="00BA6086">
      <w:pPr>
        <w:pStyle w:val="Standard"/>
        <w:jc w:val="both"/>
        <w:rPr>
          <w:color w:val="111111"/>
          <w:sz w:val="28"/>
          <w:szCs w:val="28"/>
          <w:shd w:val="clear" w:color="auto" w:fill="FFFFFF"/>
        </w:rPr>
      </w:pPr>
      <w:r w:rsidRPr="004A4B7A">
        <w:rPr>
          <w:color w:val="111111"/>
          <w:sz w:val="28"/>
          <w:szCs w:val="28"/>
          <w:shd w:val="clear" w:color="auto" w:fill="FFFFFF"/>
        </w:rPr>
        <w:t xml:space="preserve"> В ванной комнате; </w:t>
      </w:r>
      <w:r w:rsidRPr="004A4B7A">
        <w:rPr>
          <w:color w:val="111111"/>
          <w:sz w:val="28"/>
          <w:szCs w:val="28"/>
          <w:shd w:val="clear" w:color="auto" w:fill="FFFFFF"/>
        </w:rPr>
        <w:t xml:space="preserve"> Уборка комнаты; </w:t>
      </w:r>
      <w:r w:rsidRPr="004A4B7A">
        <w:rPr>
          <w:color w:val="111111"/>
          <w:sz w:val="28"/>
          <w:szCs w:val="28"/>
          <w:shd w:val="clear" w:color="auto" w:fill="FFFFFF"/>
        </w:rPr>
        <w:t xml:space="preserve"> Поливка цветов; </w:t>
      </w:r>
      <w:r w:rsidRPr="004A4B7A">
        <w:rPr>
          <w:color w:val="111111"/>
          <w:sz w:val="28"/>
          <w:szCs w:val="28"/>
          <w:shd w:val="clear" w:color="auto" w:fill="FFFFFF"/>
        </w:rPr>
        <w:t xml:space="preserve"> Ремонт в комнате; </w:t>
      </w:r>
      <w:r w:rsidRPr="004A4B7A">
        <w:rPr>
          <w:color w:val="111111"/>
          <w:sz w:val="28"/>
          <w:szCs w:val="28"/>
          <w:shd w:val="clear" w:color="auto" w:fill="FFFFFF"/>
        </w:rPr>
        <w:t> Кухня.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Например, ванная комната.</w:t>
      </w:r>
      <w:r w:rsidRPr="004A4B7A">
        <w:rPr>
          <w:color w:val="111111"/>
          <w:sz w:val="28"/>
          <w:szCs w:val="28"/>
          <w:shd w:val="clear" w:color="auto" w:fill="FFFFFF"/>
        </w:rPr>
        <w:t xml:space="preserve"> Во время мытья ребёнок может узнать много интересного о свойствах воды, мыла, о растворимости веществ. Например: Что быстрее растворится: - морская соль - пена для ванны - хвойный экстракт - кусочки мыла и т.п. Также в ванной комнате можно разрешить играть с пустыми баночками, флаконами, мыльницами. И задать ребенку следующие вопросы: Куда больше воды поместилось? Куда вода легче набирается? Откуда воду легче вылить? Чем быстрее набрать воду в ванночку: ведром или губкой? Это поможет ребенку исследовать и определять характеристику </w:t>
      </w:r>
      <w:r w:rsidRPr="004A4B7A">
        <w:rPr>
          <w:color w:val="111111"/>
          <w:sz w:val="28"/>
          <w:szCs w:val="28"/>
          <w:shd w:val="clear" w:color="auto" w:fill="FFFFFF"/>
        </w:rPr>
        <w:lastRenderedPageBreak/>
        <w:t>предметов, развивать наблюдательность. Также поэкспериментировать с предметами: тонут или плавают в воде? Как думаешь, утонет бутылка или нет? Что будет, если в нее набрать воды? Сколько, по-твоему, воды нужно набрать, чтобы утонула? Если прижмешь, а потом отпустишь, что будет? Это поможет понимать, что такое объем, делать открытия и смелее экспериментировать.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 xml:space="preserve">При уборке комнаты </w:t>
      </w:r>
      <w:r w:rsidRPr="004A4B7A">
        <w:rPr>
          <w:color w:val="111111"/>
          <w:sz w:val="28"/>
          <w:szCs w:val="28"/>
          <w:shd w:val="clear" w:color="auto" w:fill="FFFFFF"/>
        </w:rPr>
        <w:t>ребенку можно задать следующие вопросы: Как ты считаешь, с чего нужно начать? Что для этого нужно? Что ты сделаешь сам? В чем тебе понадобиться помощь? Подобная ситуация развивает наблюдательность, умения планировать и рассчитывать свои силы.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 xml:space="preserve"> При поливке цветов </w:t>
      </w:r>
      <w:r w:rsidRPr="004A4B7A">
        <w:rPr>
          <w:color w:val="111111"/>
          <w:sz w:val="28"/>
          <w:szCs w:val="28"/>
          <w:shd w:val="clear" w:color="auto" w:fill="FFFFFF"/>
        </w:rPr>
        <w:t>задаются следующие вопросы: Все ли растения надо одинаково поливать? Почему? Можно ли побрызгать все растения водой, а рыхлить землю у всех растений? Это поможет воспитать бережное отношение к природе и сформировать знания о растениях, способах ухода за ними.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Когда вы делаете ремонт в комнате</w:t>
      </w:r>
      <w:r w:rsidRPr="004A4B7A">
        <w:rPr>
          <w:color w:val="111111"/>
          <w:sz w:val="28"/>
          <w:szCs w:val="28"/>
          <w:shd w:val="clear" w:color="auto" w:fill="FFFFFF"/>
        </w:rPr>
        <w:t>, обязательно нужно посоветоваться с ребенком и задать вопросы: Какого цвета обои ты хотел бы видеть в своей комнате? На что бы тебе приятно было смотреть? Как думаешь, где лучше всего повесить твои рисунки? Это поможет ребенку научиться высказывать суждения, фантазировать, аргументировать свою точку зрения.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Ну и любимое место – конечно, это кухня</w:t>
      </w:r>
      <w:r w:rsidRPr="004A4B7A">
        <w:rPr>
          <w:color w:val="111111"/>
          <w:sz w:val="28"/>
          <w:szCs w:val="28"/>
          <w:shd w:val="clear" w:color="auto" w:fill="FFFFFF"/>
        </w:rPr>
        <w:t>. Кухня – это место, где ребёнок мешает родителям, особенно маме, когда она готовит еду. Но и там можно с детьми поэкспериментировать. Если у вас двое или трое детей, можно устроить соревнования между юными физиками. Мы сейчас с вами и попробуем поэкспериментировать.</w:t>
      </w:r>
    </w:p>
    <w:p w:rsidR="00BA6086" w:rsidRPr="004A4B7A" w:rsidRDefault="00BA6086" w:rsidP="00BA6086">
      <w:pPr>
        <w:pStyle w:val="Standard"/>
        <w:jc w:val="both"/>
        <w:rPr>
          <w:color w:val="111111"/>
          <w:sz w:val="28"/>
          <w:szCs w:val="28"/>
          <w:shd w:val="clear" w:color="auto" w:fill="FFFFFF"/>
        </w:rPr>
      </w:pP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Так, например, при уточнении понятия детей о том, что воздух – это не </w:t>
      </w:r>
      <w:r w:rsidRPr="004A4B7A">
        <w:rPr>
          <w:i/>
          <w:color w:val="111111"/>
          <w:sz w:val="28"/>
          <w:szCs w:val="28"/>
        </w:rPr>
        <w:t>«невидимка»</w:t>
      </w:r>
      <w:r w:rsidRPr="004A4B7A">
        <w:rPr>
          <w:color w:val="111111"/>
          <w:sz w:val="28"/>
          <w:szCs w:val="28"/>
          <w:shd w:val="clear" w:color="auto" w:fill="FFFFFF"/>
        </w:rPr>
        <w:t>, а реально существующий газ; формирование представления о кислороде и углекислом газе; о значимости воздуха в жизни человека можно провести следующие </w:t>
      </w:r>
      <w:r w:rsidRPr="004A4B7A">
        <w:rPr>
          <w:rStyle w:val="StrongEmphasis"/>
          <w:color w:val="111111"/>
          <w:sz w:val="28"/>
          <w:szCs w:val="28"/>
        </w:rPr>
        <w:t>эксперименты</w:t>
      </w:r>
      <w:r w:rsidRPr="004A4B7A">
        <w:rPr>
          <w:color w:val="111111"/>
          <w:sz w:val="28"/>
          <w:szCs w:val="28"/>
          <w:shd w:val="clear" w:color="auto" w:fill="FFFFFF"/>
        </w:rPr>
        <w:t>: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 xml:space="preserve">Помахать веером около лица, чтобы почувствовать движение воздуха. </w:t>
      </w:r>
      <w:r w:rsidRPr="004A4B7A">
        <w:rPr>
          <w:sz w:val="28"/>
          <w:szCs w:val="28"/>
          <w:u w:val="single"/>
        </w:rPr>
        <w:t>Вывод</w:t>
      </w:r>
      <w:r w:rsidRPr="004A4B7A">
        <w:rPr>
          <w:sz w:val="28"/>
          <w:szCs w:val="28"/>
        </w:rPr>
        <w:t xml:space="preserve">: воздух не </w:t>
      </w:r>
      <w:r w:rsidRPr="004A4B7A">
        <w:rPr>
          <w:i/>
          <w:sz w:val="28"/>
          <w:szCs w:val="28"/>
        </w:rPr>
        <w:t>«невидимка»</w:t>
      </w:r>
      <w:r w:rsidRPr="004A4B7A">
        <w:rPr>
          <w:sz w:val="28"/>
          <w:szCs w:val="28"/>
        </w:rPr>
        <w:t>. Его движение можно почувствовать, обмахиваясь в жару веером.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rStyle w:val="StrongEmphasis"/>
          <w:color w:val="000000"/>
          <w:sz w:val="28"/>
          <w:szCs w:val="28"/>
        </w:rPr>
        <w:t>«Поймай воздух»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000000"/>
          <w:sz w:val="28"/>
          <w:szCs w:val="28"/>
        </w:rPr>
        <w:t>- Как можно обнаружить воздух?</w:t>
      </w:r>
      <w:r w:rsidRPr="004A4B7A">
        <w:rPr>
          <w:rStyle w:val="a7"/>
          <w:color w:val="000000"/>
          <w:sz w:val="28"/>
          <w:szCs w:val="28"/>
        </w:rPr>
        <w:t>(предположения)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000000"/>
          <w:sz w:val="28"/>
          <w:szCs w:val="28"/>
        </w:rPr>
        <w:t>Возьмите пакет. Что находится в пакете?</w:t>
      </w:r>
      <w:r w:rsidRPr="004A4B7A">
        <w:rPr>
          <w:rStyle w:val="a7"/>
          <w:color w:val="000000"/>
          <w:sz w:val="28"/>
          <w:szCs w:val="28"/>
        </w:rPr>
        <w:t xml:space="preserve">(Ничего.) </w:t>
      </w:r>
      <w:r w:rsidRPr="004A4B7A">
        <w:rPr>
          <w:color w:val="000000"/>
          <w:sz w:val="28"/>
          <w:szCs w:val="28"/>
        </w:rPr>
        <w:t>Если воздух окружает нас повсюду, то давайте попробуем его поймать в целлофановый пакет</w:t>
      </w:r>
      <w:r w:rsidRPr="004A4B7A">
        <w:rPr>
          <w:rStyle w:val="a7"/>
          <w:color w:val="000000"/>
          <w:sz w:val="28"/>
          <w:szCs w:val="28"/>
        </w:rPr>
        <w:t>. (показываю)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000000"/>
          <w:sz w:val="28"/>
          <w:szCs w:val="28"/>
        </w:rPr>
        <w:t xml:space="preserve">Чем наполнился пакет? </w:t>
      </w:r>
      <w:r w:rsidRPr="004A4B7A">
        <w:rPr>
          <w:rStyle w:val="a7"/>
          <w:color w:val="000000"/>
          <w:sz w:val="28"/>
          <w:szCs w:val="28"/>
        </w:rPr>
        <w:t>(воздухом)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rStyle w:val="StrongEmphasis"/>
          <w:color w:val="000000"/>
          <w:sz w:val="28"/>
          <w:szCs w:val="28"/>
        </w:rPr>
        <w:t>Какой сделаем вывод? Воздух прозрачный, невидимый, находится в пакете.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000000"/>
          <w:sz w:val="28"/>
          <w:szCs w:val="28"/>
        </w:rPr>
        <w:t>А как Вы, думаете, воздух есть внутри нас?</w:t>
      </w:r>
      <w:r w:rsidRPr="004A4B7A">
        <w:rPr>
          <w:sz w:val="28"/>
          <w:szCs w:val="28"/>
        </w:rPr>
        <w:t xml:space="preserve">На столе лежат два апельсина. Как вы думаете, есть ли в апельсине воздух? Если да, то где?  Как вы думаете? (Ответы родителей) Давайте проверим. Все знают, что воздух легкий и легче воды. Один из </w:t>
      </w:r>
      <w:r w:rsidRPr="004A4B7A">
        <w:rPr>
          <w:sz w:val="28"/>
          <w:szCs w:val="28"/>
        </w:rPr>
        <w:lastRenderedPageBreak/>
        <w:t>апельсинов мы очистим. Я положу апельсин в воду. Что происходит с ним? (Он не тонет). А теперь давайте опустим в воду очищенный апельсин. Что происходит? (Апельсин утонул). Как вы думаете, где находится воздух в апельсине? (Воздух находится в кожуре апельсина.)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Вывод: что воздух находится не только вокруг нас, но и внутри предметов.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</w:p>
    <w:p w:rsidR="00BA6086" w:rsidRPr="004A4B7A" w:rsidRDefault="00BA6086" w:rsidP="00BA6086">
      <w:pPr>
        <w:pStyle w:val="Standard"/>
        <w:jc w:val="both"/>
        <w:rPr>
          <w:b/>
          <w:bCs/>
          <w:sz w:val="28"/>
          <w:szCs w:val="28"/>
        </w:rPr>
      </w:pPr>
      <w:r w:rsidRPr="004A4B7A">
        <w:rPr>
          <w:b/>
          <w:bCs/>
          <w:sz w:val="28"/>
          <w:szCs w:val="28"/>
        </w:rPr>
        <w:t>“Подводная лодка из яйца”.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В одном стакане соленая вода, в другом пресная, в соленой воде яйцо всплывает. (В соленой воде легче плавать, потому что тело поддерживает не только вода, но и растворенные в ней частички соли).</w:t>
      </w:r>
    </w:p>
    <w:p w:rsidR="00BA6086" w:rsidRPr="004A4B7A" w:rsidRDefault="00BA6086" w:rsidP="00BA6086">
      <w:pPr>
        <w:pStyle w:val="Standard"/>
        <w:jc w:val="both"/>
        <w:rPr>
          <w:b/>
          <w:bCs/>
          <w:sz w:val="28"/>
          <w:szCs w:val="28"/>
        </w:rPr>
      </w:pPr>
      <w:r w:rsidRPr="004A4B7A">
        <w:rPr>
          <w:b/>
          <w:bCs/>
          <w:sz w:val="28"/>
          <w:szCs w:val="28"/>
        </w:rPr>
        <w:t xml:space="preserve"> “Цветы лотоса”.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Делаем цветок из бумаги, лепестки закручиваем к центру, опускаем в воду, цветы распускаются.</w:t>
      </w:r>
      <w:r w:rsidRPr="004A4B7A">
        <w:rPr>
          <w:i/>
          <w:sz w:val="28"/>
          <w:szCs w:val="28"/>
        </w:rPr>
        <w:t>(Бумага намокает, становится тяжелее, и лепестки распускаются)</w:t>
      </w:r>
    </w:p>
    <w:p w:rsidR="00BA6086" w:rsidRPr="004A4B7A" w:rsidRDefault="00BA6086" w:rsidP="00BA6086">
      <w:pPr>
        <w:pStyle w:val="Standard"/>
        <w:jc w:val="both"/>
        <w:rPr>
          <w:b/>
          <w:bCs/>
          <w:sz w:val="28"/>
          <w:szCs w:val="28"/>
        </w:rPr>
      </w:pPr>
      <w:r w:rsidRPr="004A4B7A">
        <w:rPr>
          <w:b/>
          <w:bCs/>
          <w:sz w:val="28"/>
          <w:szCs w:val="28"/>
        </w:rPr>
        <w:t>“Подводная лодка из винограда”.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 xml:space="preserve">Берем стакан газированной воды и бросаем виноградинку, она опускается на дно, на неё садятся пузырьки газа и виноградинка всплывает. </w:t>
      </w:r>
      <w:r w:rsidRPr="004A4B7A">
        <w:rPr>
          <w:i/>
          <w:sz w:val="28"/>
          <w:szCs w:val="28"/>
        </w:rPr>
        <w:t>(Пока вода не выдохнется виноград будет тонуть и всплывать)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sz w:val="28"/>
          <w:szCs w:val="28"/>
        </w:rPr>
        <w:t xml:space="preserve"> “ Куда делись чернила?</w:t>
      </w:r>
      <w:r w:rsidRPr="004A4B7A">
        <w:rPr>
          <w:sz w:val="28"/>
          <w:szCs w:val="28"/>
        </w:rPr>
        <w:t xml:space="preserve"> Превращение”.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 xml:space="preserve">В стакан с водой капнули чернил, туда же положили таблетку активированного угля, вода посветлела на глазах. </w:t>
      </w:r>
      <w:r w:rsidRPr="004A4B7A">
        <w:rPr>
          <w:i/>
          <w:sz w:val="28"/>
          <w:szCs w:val="28"/>
        </w:rPr>
        <w:t>(Уголь впитывает своей поверхностью молекулы красителя)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sz w:val="28"/>
          <w:szCs w:val="28"/>
        </w:rPr>
        <w:t>Опыт  «Радуга»</w:t>
      </w:r>
      <w:r w:rsidRPr="004A4B7A">
        <w:rPr>
          <w:sz w:val="28"/>
          <w:szCs w:val="28"/>
        </w:rPr>
        <w:t xml:space="preserve"> Добавьте в первый стакан 1 ст. ложку сахара, во второй стакан 2 ложки сахара, в третий — 3, в четвертый — 4. Поставьте их по порядку, и запомните сколько сахара в каком стакане. Теперь добавьте в каждый стакан по 3 ст. ложки воды. Перемешайте. Добавьте несколько капель красной краски в первый стакан, несколько капель желтой — во второй, зеленую в третий, а синюю краску — в четвертый. Снова перемешайте. В первых 2-х стаканах сахар растворится полностью, а во вторых двух не полностью. Теперь возьмите шприц или просто ложку столовую, чтобы аккуратно вливать окрашенную воду в стакан. Добавляем из шприца окрашенную воду в чистый стакан. Первый нижний слой будет синий, потом зеленый, желтый и красный. Если вливать новую порцию окрашенной воды поверх предыдущей очень аккуратно, то вода не смешается, а разделится на слои из-за разного содержания сахара в воде, то есть из-за разной плотности воды. Лунтик. В чем же секрет? Капелька. Концентрация сахара в каждой раскрашенной жидкости была разной. Чем больше сахара, тем выше плотность воды и тем ниже этот слой будет в стакане. Жидкость красного цвета с наименьшим содержанием сахара, а соответственно, с наименьшей плотностью.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b/>
          <w:bCs/>
          <w:sz w:val="28"/>
          <w:szCs w:val="28"/>
        </w:rPr>
        <w:t>- цельное молоко -</w:t>
      </w:r>
      <w:r w:rsidRPr="004A4B7A">
        <w:rPr>
          <w:sz w:val="28"/>
          <w:szCs w:val="28"/>
        </w:rPr>
        <w:t xml:space="preserve"> пищевые красители разных цветов - любое жидкое моющее средство - ватные палочки - тарелка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lastRenderedPageBreak/>
        <w:t xml:space="preserve">Обращаю ваше внимание на то, что молоко должно быть обязательно цельным, а не обезжиренным. </w:t>
      </w:r>
      <w:r w:rsidRPr="004A4B7A">
        <w:rPr>
          <w:sz w:val="28"/>
          <w:szCs w:val="28"/>
          <w:u w:val="single"/>
        </w:rPr>
        <w:t>Итак</w:t>
      </w:r>
      <w:r w:rsidRPr="004A4B7A">
        <w:rPr>
          <w:sz w:val="28"/>
          <w:szCs w:val="28"/>
        </w:rPr>
        <w:t>: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</w:rPr>
        <w:t>Наливаем молоко в тарелку. Добавляем в него по несколько капель каждого красителя. Стараемся делать это аккуратно, чтобы не двигать саму тарелку. А теперь возьмем ватную палочку, окунем ее в средство и прикоснемся ей в самый центр тарелки с молоком. Посмотрите, что произойдет! Молоко начнет двигаться, а цвета перемешиваться. Настоящий взрыв цвета в тарелке!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sz w:val="28"/>
          <w:szCs w:val="28"/>
          <w:u w:val="single"/>
        </w:rPr>
        <w:t>Объяснение опыта</w:t>
      </w:r>
      <w:r w:rsidRPr="004A4B7A">
        <w:rPr>
          <w:sz w:val="28"/>
          <w:szCs w:val="28"/>
        </w:rPr>
        <w:t>: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111111"/>
          <w:sz w:val="28"/>
          <w:szCs w:val="28"/>
          <w:shd w:val="clear" w:color="auto" w:fill="FFFFFF"/>
        </w:rPr>
        <w:t>Молоко состоит из молекул разного </w:t>
      </w:r>
      <w:r w:rsidRPr="004A4B7A">
        <w:rPr>
          <w:sz w:val="28"/>
          <w:szCs w:val="28"/>
          <w:u w:val="single"/>
        </w:rPr>
        <w:t>типа</w:t>
      </w:r>
      <w:r w:rsidRPr="004A4B7A">
        <w:rPr>
          <w:color w:val="111111"/>
          <w:sz w:val="28"/>
          <w:szCs w:val="28"/>
          <w:shd w:val="clear" w:color="auto" w:fill="FFFFFF"/>
        </w:rPr>
        <w:t>: жиры, белки, углеводы, витамины и минералы. При добавлении в молоко моющего средства происходит одновременно несколько процессов. Во-первых, моющее средство снижает поверхностное натяжение, и за счет этого пищевые красители начинают свободно перемещаться по всей поверхности молока. Но самое главное, что моющее средство вступает в реакцию с молекулами жира в молоке, и приводит их в движение. Именно поэтому для этого опыта не подходит обезжиренное молоко.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rStyle w:val="StrongEmphasis"/>
          <w:color w:val="000000"/>
          <w:sz w:val="28"/>
          <w:szCs w:val="28"/>
          <w:shd w:val="clear" w:color="auto" w:fill="FFFFFF"/>
        </w:rPr>
        <w:t xml:space="preserve">Опыт </w:t>
      </w:r>
      <w:r w:rsidRPr="004A4B7A">
        <w:rPr>
          <w:color w:val="000000"/>
          <w:sz w:val="28"/>
          <w:szCs w:val="28"/>
          <w:shd w:val="clear" w:color="auto" w:fill="FFFFFF"/>
        </w:rPr>
        <w:t> «Достань ключ, не замочив рук» </w:t>
      </w:r>
      <w:r w:rsidRPr="004A4B7A">
        <w:rPr>
          <w:rStyle w:val="a7"/>
          <w:color w:val="000000"/>
          <w:sz w:val="28"/>
          <w:szCs w:val="28"/>
          <w:shd w:val="clear" w:color="auto" w:fill="FFFFFF"/>
        </w:rPr>
        <w:t>(используя магнит)</w:t>
      </w:r>
    </w:p>
    <w:p w:rsidR="00BA6086" w:rsidRPr="004A4B7A" w:rsidRDefault="00BA6086" w:rsidP="00BA6086">
      <w:pPr>
        <w:pStyle w:val="Standard"/>
        <w:jc w:val="both"/>
        <w:rPr>
          <w:color w:val="000000"/>
          <w:sz w:val="28"/>
          <w:szCs w:val="28"/>
        </w:rPr>
      </w:pPr>
      <w:r w:rsidRPr="004A4B7A">
        <w:rPr>
          <w:color w:val="000000"/>
          <w:sz w:val="28"/>
          <w:szCs w:val="28"/>
        </w:rPr>
        <w:t>Оборудование: прозрачная ёмкость с водой, ключ, магнит.</w:t>
      </w:r>
    </w:p>
    <w:p w:rsidR="00BA6086" w:rsidRPr="004A4B7A" w:rsidRDefault="00BA6086" w:rsidP="00BA6086">
      <w:pPr>
        <w:pStyle w:val="Standard"/>
        <w:jc w:val="both"/>
        <w:rPr>
          <w:color w:val="000000"/>
          <w:sz w:val="28"/>
          <w:szCs w:val="28"/>
        </w:rPr>
      </w:pPr>
      <w:r w:rsidRPr="004A4B7A">
        <w:rPr>
          <w:color w:val="000000"/>
          <w:sz w:val="28"/>
          <w:szCs w:val="28"/>
        </w:rPr>
        <w:t>Нужно прислонить магнит к стакану на уровне ключа.</w:t>
      </w:r>
    </w:p>
    <w:p w:rsidR="00BA6086" w:rsidRPr="004A4B7A" w:rsidRDefault="00BA6086" w:rsidP="00BA6086">
      <w:pPr>
        <w:pStyle w:val="Standard"/>
        <w:jc w:val="both"/>
        <w:rPr>
          <w:color w:val="000000"/>
          <w:sz w:val="28"/>
          <w:szCs w:val="28"/>
        </w:rPr>
      </w:pPr>
      <w:r w:rsidRPr="004A4B7A">
        <w:rPr>
          <w:color w:val="000000"/>
          <w:sz w:val="28"/>
          <w:szCs w:val="28"/>
        </w:rPr>
        <w:t>После того, как ключ приблизится к стенке ёмкости, магнит медленно двигаем вверх. Ключ будет двигаться за магнитом и его можно легко достать, не замочив рук.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color w:val="000000"/>
          <w:sz w:val="28"/>
          <w:szCs w:val="28"/>
        </w:rPr>
        <w:t>- Какой вывод мы можем сделать?</w:t>
      </w:r>
      <w:r w:rsidRPr="004A4B7A">
        <w:rPr>
          <w:rStyle w:val="a7"/>
          <w:color w:val="000000"/>
          <w:sz w:val="28"/>
          <w:szCs w:val="28"/>
        </w:rPr>
        <w:t>(ответы)</w:t>
      </w:r>
    </w:p>
    <w:p w:rsidR="00BA6086" w:rsidRPr="004A4B7A" w:rsidRDefault="00BA6086" w:rsidP="00BA6086">
      <w:pPr>
        <w:pStyle w:val="Standard"/>
        <w:jc w:val="both"/>
        <w:rPr>
          <w:sz w:val="28"/>
          <w:szCs w:val="28"/>
        </w:rPr>
      </w:pPr>
      <w:r w:rsidRPr="004A4B7A">
        <w:rPr>
          <w:rStyle w:val="StrongEmphasis"/>
          <w:color w:val="000000"/>
          <w:sz w:val="28"/>
          <w:szCs w:val="28"/>
        </w:rPr>
        <w:t>Вывод:</w:t>
      </w:r>
      <w:r w:rsidRPr="004A4B7A">
        <w:rPr>
          <w:color w:val="000000"/>
          <w:sz w:val="28"/>
          <w:szCs w:val="28"/>
        </w:rPr>
        <w:t>магнит притягивает металлические предметы, может примагничивать предметы через стакан и воду.</w:t>
      </w:r>
    </w:p>
    <w:p w:rsidR="00BA6086" w:rsidRPr="004A4B7A" w:rsidRDefault="00BA6086" w:rsidP="00BA6086">
      <w:pPr>
        <w:pStyle w:val="Standard"/>
        <w:jc w:val="both"/>
        <w:rPr>
          <w:color w:val="000000"/>
          <w:sz w:val="28"/>
          <w:szCs w:val="28"/>
        </w:rPr>
      </w:pPr>
    </w:p>
    <w:p w:rsidR="00BA6086" w:rsidRPr="004A4B7A" w:rsidRDefault="00BA6086" w:rsidP="00BA6086">
      <w:pPr>
        <w:pStyle w:val="Standard"/>
        <w:jc w:val="both"/>
        <w:rPr>
          <w:color w:val="111111"/>
          <w:sz w:val="28"/>
          <w:szCs w:val="28"/>
          <w:shd w:val="clear" w:color="auto" w:fill="FFFFFF"/>
        </w:rPr>
      </w:pPr>
    </w:p>
    <w:p w:rsidR="00BA6086" w:rsidRPr="00690334" w:rsidRDefault="00BA6086" w:rsidP="00BA6086">
      <w:pPr>
        <w:pStyle w:val="Standard"/>
        <w:jc w:val="both"/>
        <w:rPr>
          <w:b/>
          <w:sz w:val="28"/>
          <w:szCs w:val="28"/>
        </w:rPr>
      </w:pPr>
      <w:r w:rsidRPr="00690334">
        <w:rPr>
          <w:b/>
          <w:color w:val="111111"/>
          <w:sz w:val="28"/>
          <w:szCs w:val="28"/>
          <w:shd w:val="clear" w:color="auto" w:fill="FFFFFF"/>
        </w:rPr>
        <w:t>3. Рефлексия.</w:t>
      </w:r>
      <w:r w:rsidRPr="004A4B7A">
        <w:rPr>
          <w:rStyle w:val="StrongEmphasis"/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  <w:shd w:val="clear" w:color="auto" w:fill="FFFFFF"/>
        </w:rPr>
        <w:t>Роль 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</w:rPr>
        <w:t>родителей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  <w:shd w:val="clear" w:color="auto" w:fill="FFFFFF"/>
        </w:rPr>
        <w:t> в этом случае – заинтересовать и увлечь ребенка поиском, создать условия для самостоятельного решения проблемной ситуации, активизировать мышление, побуждать к возникновению вопросов и поиску ответов на них при общении с педагогом, 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</w:rPr>
        <w:t>родителями сверстниками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  <w:shd w:val="clear" w:color="auto" w:fill="FFFFFF"/>
        </w:rPr>
        <w:t>. Далее дети сами проявляют инициативу и творческий подход к 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</w:rPr>
        <w:t>экспериментам</w:t>
      </w:r>
      <w:r w:rsidRPr="00690334">
        <w:rPr>
          <w:rStyle w:val="StrongEmphasis"/>
          <w:rFonts w:cs="Times New Roman"/>
          <w:b w:val="0"/>
          <w:color w:val="111111"/>
          <w:sz w:val="28"/>
          <w:szCs w:val="28"/>
          <w:shd w:val="clear" w:color="auto" w:fill="FFFFFF"/>
        </w:rPr>
        <w:t>.</w:t>
      </w:r>
    </w:p>
    <w:p w:rsidR="00BA6086" w:rsidRPr="00690334" w:rsidRDefault="00BA6086" w:rsidP="00BA6086">
      <w:pPr>
        <w:pStyle w:val="1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90334">
        <w:rPr>
          <w:b/>
          <w:color w:val="000000"/>
          <w:sz w:val="28"/>
          <w:szCs w:val="28"/>
        </w:rPr>
        <w:t>Спасибо за внимание!</w:t>
      </w:r>
    </w:p>
    <w:p w:rsidR="00BA6086" w:rsidRDefault="00BA6086" w:rsidP="00690334">
      <w:pPr>
        <w:pStyle w:val="a4"/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64352" cy="5387807"/>
            <wp:effectExtent l="0" t="0" r="381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22 — копия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52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86" w:rsidRDefault="00BA6086" w:rsidP="00BA6086">
      <w:pPr>
        <w:pStyle w:val="a4"/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690334" w:rsidRPr="00690334" w:rsidRDefault="00690334" w:rsidP="00690334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tbl>
      <w:tblPr>
        <w:tblStyle w:val="a6"/>
        <w:tblW w:w="0" w:type="auto"/>
        <w:jc w:val="center"/>
        <w:tblLook w:val="04A0"/>
      </w:tblPr>
      <w:tblGrid>
        <w:gridCol w:w="4219"/>
        <w:gridCol w:w="4820"/>
      </w:tblGrid>
      <w:tr w:rsidR="00690334" w:rsidTr="00690334">
        <w:trPr>
          <w:jc w:val="center"/>
        </w:trPr>
        <w:tc>
          <w:tcPr>
            <w:tcW w:w="4219" w:type="dxa"/>
          </w:tcPr>
          <w:p w:rsidR="00690334" w:rsidRDefault="00690334" w:rsidP="00690334">
            <w:pPr>
              <w:tabs>
                <w:tab w:val="left" w:pos="1512"/>
              </w:tabs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6450" cy="2958751"/>
                  <wp:effectExtent l="19050" t="0" r="0" b="0"/>
                  <wp:docPr id="8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85" cy="296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90334" w:rsidRDefault="00690334" w:rsidP="00690334">
            <w:pPr>
              <w:tabs>
                <w:tab w:val="left" w:pos="1512"/>
              </w:tabs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690334" w:rsidRDefault="00690334" w:rsidP="00690334">
            <w:pPr>
              <w:tabs>
                <w:tab w:val="left" w:pos="1512"/>
              </w:tabs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690334" w:rsidRPr="00690334" w:rsidRDefault="00690334" w:rsidP="00690334">
            <w:pPr>
              <w:tabs>
                <w:tab w:val="left" w:pos="1512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90334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Пирожкова Анастасия Александровна, воспитатель подготовительной группы компенсирующей направленности «Почемучки»</w:t>
            </w:r>
          </w:p>
        </w:tc>
      </w:tr>
    </w:tbl>
    <w:p w:rsidR="00690334" w:rsidRDefault="00690334" w:rsidP="00690334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BA6086" w:rsidRPr="00690334" w:rsidRDefault="00BA6086" w:rsidP="00690334">
      <w:pPr>
        <w:tabs>
          <w:tab w:val="left" w:pos="1512"/>
        </w:tabs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конспект занятия по познавательно-исследовательской деятельности «Магнетизм»</w:t>
      </w:r>
    </w:p>
    <w:p w:rsidR="00BA6086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BA6086" w:rsidRDefault="00BA6086" w:rsidP="00690334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847E43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3416920" cy="2276475"/>
            <wp:effectExtent l="19050" t="0" r="0" b="0"/>
            <wp:docPr id="56" name="Picture 2" descr="E:\ИССЛЕД ДЕЯТ\фото исследовательская\IMG_20200121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ИССЛЕД ДЕЯТ\фото исследовательская\IMG_20200121_0952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88" cy="228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0334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t xml:space="preserve">                        </w:t>
      </w:r>
      <w:r w:rsidR="00690334" w:rsidRPr="00847E43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drawing>
          <wp:inline distT="0" distB="0" distL="0" distR="0">
            <wp:extent cx="3622571" cy="2478046"/>
            <wp:effectExtent l="19050" t="0" r="0" b="0"/>
            <wp:docPr id="87" name="Picture 2" descr="E:\ИССЛЕД ДЕЯТ\фото исследовательская\IMG_20200121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ИССЛЕД ДЕЯТ\фото исследовательская\IMG_20200121_0955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73" cy="247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086" w:rsidRDefault="00BA6086" w:rsidP="00690334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BA6086" w:rsidRDefault="00BA6086" w:rsidP="00690334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847E43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drawing>
          <wp:inline distT="0" distB="0" distL="0" distR="0">
            <wp:extent cx="3648075" cy="2542289"/>
            <wp:effectExtent l="19050" t="0" r="9525" b="0"/>
            <wp:docPr id="10242" name="Picture 2" descr="E:\ИССЛЕД ДЕЯТ\фото исследовательская\IMG_20200121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ИССЛЕД ДЕЯТ\фото исследовательская\IMG_20200121_0956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48" cy="254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0334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t xml:space="preserve">                     </w:t>
      </w:r>
      <w:r w:rsidR="00690334" w:rsidRPr="0019587A">
        <w:rPr>
          <w:rFonts w:ascii="Times New Roman" w:hAnsi="Times New Roman" w:cs="Times New Roman"/>
          <w:b/>
          <w:bCs/>
          <w:noProof/>
          <w:color w:val="833C0B" w:themeColor="accent2" w:themeShade="80"/>
          <w:sz w:val="32"/>
          <w:szCs w:val="32"/>
          <w:lang w:eastAsia="ru-RU"/>
        </w:rPr>
        <w:drawing>
          <wp:inline distT="0" distB="0" distL="0" distR="0">
            <wp:extent cx="3790950" cy="2544900"/>
            <wp:effectExtent l="19050" t="0" r="0" b="0"/>
            <wp:docPr id="88" name="Picture 3" descr="E:\ИССЛЕД ДЕЯТ\фото исследовательская\IMG_20200121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E:\ИССЛЕД ДЕЯТ\фото исследовательская\IMG_20200121_0958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60" cy="25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086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690334" w:rsidRDefault="00690334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BA6086" w:rsidRPr="00690334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Приложения (1, 2)</w:t>
      </w:r>
    </w:p>
    <w:p w:rsidR="00BA6086" w:rsidRPr="00690334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Приложение 1.</w:t>
      </w:r>
    </w:p>
    <w:p w:rsidR="00BA6086" w:rsidRPr="00690334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Общий анализ самооценки профессионального мастерства педагогов в ДОУ по познавательно-исследовательской деятельности</w:t>
      </w:r>
    </w:p>
    <w:tbl>
      <w:tblPr>
        <w:tblStyle w:val="a6"/>
        <w:tblpPr w:leftFromText="180" w:rightFromText="180" w:vertAnchor="page" w:horzAnchor="margin" w:tblpXSpec="center" w:tblpY="3529"/>
        <w:tblW w:w="10773" w:type="dxa"/>
        <w:tblLook w:val="04A0"/>
      </w:tblPr>
      <w:tblGrid>
        <w:gridCol w:w="1291"/>
        <w:gridCol w:w="1409"/>
        <w:gridCol w:w="1512"/>
        <w:gridCol w:w="1625"/>
        <w:gridCol w:w="1587"/>
        <w:gridCol w:w="1610"/>
        <w:gridCol w:w="1196"/>
        <w:gridCol w:w="1668"/>
        <w:gridCol w:w="1108"/>
        <w:gridCol w:w="1515"/>
      </w:tblGrid>
      <w:tr w:rsidR="00BA6086" w:rsidRPr="003B7419" w:rsidTr="0001487E">
        <w:trPr>
          <w:trHeight w:val="108"/>
        </w:trPr>
        <w:tc>
          <w:tcPr>
            <w:tcW w:w="987" w:type="dxa"/>
            <w:vMerge w:val="restart"/>
          </w:tcPr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6" w:type="dxa"/>
            <w:gridSpan w:val="9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</w:tr>
      <w:tr w:rsidR="00BA6086" w:rsidRPr="003B7419" w:rsidTr="0001487E">
        <w:trPr>
          <w:trHeight w:val="89"/>
        </w:trPr>
        <w:tc>
          <w:tcPr>
            <w:tcW w:w="987" w:type="dxa"/>
            <w:vMerge/>
          </w:tcPr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Вишенки</w:t>
            </w:r>
          </w:p>
        </w:tc>
        <w:tc>
          <w:tcPr>
            <w:tcW w:w="110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Веснушки</w:t>
            </w:r>
          </w:p>
        </w:tc>
        <w:tc>
          <w:tcPr>
            <w:tcW w:w="115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Курносики</w:t>
            </w:r>
          </w:p>
        </w:tc>
        <w:tc>
          <w:tcPr>
            <w:tcW w:w="1125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Задоринки</w:t>
            </w:r>
          </w:p>
        </w:tc>
        <w:tc>
          <w:tcPr>
            <w:tcW w:w="1159" w:type="dxa"/>
          </w:tcPr>
          <w:p w:rsidR="00BA6086" w:rsidRPr="003B7419" w:rsidRDefault="00BA6086" w:rsidP="000148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Вундеркин</w:t>
            </w:r>
          </w:p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ды</w:t>
            </w:r>
          </w:p>
        </w:tc>
        <w:tc>
          <w:tcPr>
            <w:tcW w:w="953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Пчелки</w:t>
            </w:r>
          </w:p>
        </w:tc>
        <w:tc>
          <w:tcPr>
            <w:tcW w:w="1182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Почемучки</w:t>
            </w:r>
          </w:p>
        </w:tc>
        <w:tc>
          <w:tcPr>
            <w:tcW w:w="958" w:type="dxa"/>
          </w:tcPr>
          <w:p w:rsidR="00BA6086" w:rsidRPr="003B7419" w:rsidRDefault="00BA6086" w:rsidP="000148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Непосе</w:t>
            </w:r>
          </w:p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ды</w:t>
            </w:r>
          </w:p>
        </w:tc>
        <w:tc>
          <w:tcPr>
            <w:tcW w:w="1134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Звездочки</w:t>
            </w:r>
          </w:p>
        </w:tc>
      </w:tr>
      <w:tr w:rsidR="00BA6086" w:rsidRPr="003B7419" w:rsidTr="0001487E">
        <w:trPr>
          <w:trHeight w:val="168"/>
        </w:trPr>
        <w:tc>
          <w:tcPr>
            <w:tcW w:w="987" w:type="dxa"/>
            <w:vMerge/>
          </w:tcPr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6" w:type="dxa"/>
            <w:gridSpan w:val="9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BA6086" w:rsidRPr="003B7419" w:rsidTr="0001487E">
        <w:tc>
          <w:tcPr>
            <w:tcW w:w="98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011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5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2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6086" w:rsidRPr="003B7419" w:rsidTr="0001487E">
        <w:tc>
          <w:tcPr>
            <w:tcW w:w="98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011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1,5 б.</w:t>
            </w:r>
          </w:p>
        </w:tc>
        <w:tc>
          <w:tcPr>
            <w:tcW w:w="110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 б.</w:t>
            </w:r>
          </w:p>
        </w:tc>
        <w:tc>
          <w:tcPr>
            <w:tcW w:w="115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5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1,1 б.</w:t>
            </w:r>
          </w:p>
        </w:tc>
        <w:tc>
          <w:tcPr>
            <w:tcW w:w="1159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1,1 б.</w:t>
            </w:r>
          </w:p>
        </w:tc>
        <w:tc>
          <w:tcPr>
            <w:tcW w:w="953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 б.</w:t>
            </w:r>
          </w:p>
        </w:tc>
        <w:tc>
          <w:tcPr>
            <w:tcW w:w="1182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1,2 б.</w:t>
            </w:r>
          </w:p>
        </w:tc>
        <w:tc>
          <w:tcPr>
            <w:tcW w:w="958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1,2 б.</w:t>
            </w:r>
          </w:p>
        </w:tc>
        <w:tc>
          <w:tcPr>
            <w:tcW w:w="1134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 б.</w:t>
            </w:r>
          </w:p>
        </w:tc>
      </w:tr>
      <w:tr w:rsidR="00BA6086" w:rsidRPr="003B7419" w:rsidTr="0001487E">
        <w:tc>
          <w:tcPr>
            <w:tcW w:w="98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BA6086" w:rsidRPr="003B7419" w:rsidRDefault="00BA6086" w:rsidP="0001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011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7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 б.</w:t>
            </w:r>
          </w:p>
        </w:tc>
        <w:tc>
          <w:tcPr>
            <w:tcW w:w="1125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2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A6086" w:rsidRPr="003B7419" w:rsidRDefault="00BA6086" w:rsidP="00014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A6086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</w:p>
    <w:p w:rsidR="00BA6086" w:rsidRPr="0019587A" w:rsidRDefault="00BA6086" w:rsidP="00BA6086">
      <w:pPr>
        <w:rPr>
          <w:rFonts w:ascii="Times New Roman" w:hAnsi="Times New Roman" w:cs="Times New Roman"/>
          <w:sz w:val="32"/>
          <w:szCs w:val="32"/>
        </w:rPr>
      </w:pP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4B8B">
        <w:rPr>
          <w:rFonts w:ascii="Times New Roman" w:hAnsi="Times New Roman" w:cs="Times New Roman"/>
          <w:b/>
          <w:bCs/>
          <w:sz w:val="28"/>
          <w:szCs w:val="28"/>
        </w:rPr>
        <w:t>Критерии самооценки:</w:t>
      </w: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4B8B">
        <w:rPr>
          <w:rFonts w:ascii="Times New Roman" w:hAnsi="Times New Roman" w:cs="Times New Roman"/>
          <w:sz w:val="28"/>
          <w:szCs w:val="28"/>
        </w:rPr>
        <w:t>0 -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B8B">
        <w:rPr>
          <w:rFonts w:ascii="Times New Roman" w:hAnsi="Times New Roman" w:cs="Times New Roman"/>
          <w:sz w:val="28"/>
          <w:szCs w:val="28"/>
        </w:rPr>
        <w:t>не знаю, не владею, не умею; 1 – знаю, умею, владею частично или удовлетворительно; 2 – знаю, умею, владею отлично.</w:t>
      </w: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4B8B">
        <w:rPr>
          <w:rFonts w:ascii="Times New Roman" w:hAnsi="Times New Roman" w:cs="Times New Roman"/>
          <w:sz w:val="28"/>
          <w:szCs w:val="28"/>
        </w:rPr>
        <w:t>0-0,5 балла – низкий уровень, 0,6 – 1,5 балла – средний уровень, 1,6 – 2 балла – высокий уровень.</w:t>
      </w: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6086" w:rsidRDefault="00BA6086" w:rsidP="00BA6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общих данных в группах, можно сделать вывод, что на среднем уровне профессионального мастерства находится – 8 групп, на высоком уровне – 1 группа, низкого результата выявлено не было.</w:t>
      </w:r>
    </w:p>
    <w:p w:rsidR="00BA6086" w:rsidRDefault="00BA6086" w:rsidP="00BA6086">
      <w:pPr>
        <w:rPr>
          <w:rFonts w:ascii="Times New Roman" w:hAnsi="Times New Roman" w:cs="Times New Roman"/>
          <w:sz w:val="28"/>
          <w:szCs w:val="28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6086" w:rsidRPr="00690334" w:rsidRDefault="00BA6086" w:rsidP="0069033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Приложение 2.</w:t>
      </w:r>
    </w:p>
    <w:p w:rsidR="00BA6086" w:rsidRPr="00690334" w:rsidRDefault="00BA6086" w:rsidP="0069033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69033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Общий анализ условий для организации познавательно-исследовательской деятельности для детей дошкольного возраста в группе.</w:t>
      </w: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608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68"/>
        <w:tblW w:w="13857" w:type="dxa"/>
        <w:tblLook w:val="04A0"/>
      </w:tblPr>
      <w:tblGrid>
        <w:gridCol w:w="1291"/>
        <w:gridCol w:w="1409"/>
        <w:gridCol w:w="1512"/>
        <w:gridCol w:w="1302"/>
        <w:gridCol w:w="1587"/>
        <w:gridCol w:w="1610"/>
        <w:gridCol w:w="1196"/>
        <w:gridCol w:w="1668"/>
        <w:gridCol w:w="1469"/>
        <w:gridCol w:w="1515"/>
      </w:tblGrid>
      <w:tr w:rsidR="00BA6086" w:rsidRPr="003B7419" w:rsidTr="0001487E">
        <w:trPr>
          <w:trHeight w:val="99"/>
        </w:trPr>
        <w:tc>
          <w:tcPr>
            <w:tcW w:w="1291" w:type="dxa"/>
            <w:vMerge w:val="restart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6" w:type="dxa"/>
            <w:gridSpan w:val="9"/>
          </w:tcPr>
          <w:p w:rsidR="00BA6086" w:rsidRPr="003B7419" w:rsidRDefault="00BA6086" w:rsidP="000148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</w:tr>
      <w:tr w:rsidR="00BA6086" w:rsidRPr="003B7419" w:rsidTr="0001487E">
        <w:trPr>
          <w:trHeight w:val="229"/>
        </w:trPr>
        <w:tc>
          <w:tcPr>
            <w:tcW w:w="1291" w:type="dxa"/>
            <w:vMerge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Вишенки</w:t>
            </w:r>
          </w:p>
        </w:tc>
        <w:tc>
          <w:tcPr>
            <w:tcW w:w="144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Веснушки</w:t>
            </w:r>
          </w:p>
        </w:tc>
        <w:tc>
          <w:tcPr>
            <w:tcW w:w="124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Курноси</w:t>
            </w:r>
          </w:p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</w:p>
        </w:tc>
        <w:tc>
          <w:tcPr>
            <w:tcW w:w="148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Задоринки</w:t>
            </w:r>
          </w:p>
        </w:tc>
        <w:tc>
          <w:tcPr>
            <w:tcW w:w="1536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Вундеркин</w:t>
            </w:r>
          </w:p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ды</w:t>
            </w:r>
          </w:p>
        </w:tc>
        <w:tc>
          <w:tcPr>
            <w:tcW w:w="110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Пчелки</w:t>
            </w:r>
          </w:p>
        </w:tc>
        <w:tc>
          <w:tcPr>
            <w:tcW w:w="1568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Почемучки</w:t>
            </w:r>
          </w:p>
        </w:tc>
        <w:tc>
          <w:tcPr>
            <w:tcW w:w="1412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Непоседы</w:t>
            </w:r>
          </w:p>
        </w:tc>
        <w:tc>
          <w:tcPr>
            <w:tcW w:w="143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Звездочки</w:t>
            </w:r>
          </w:p>
        </w:tc>
      </w:tr>
      <w:tr w:rsidR="00BA6086" w:rsidRPr="003B7419" w:rsidTr="0001487E">
        <w:trPr>
          <w:trHeight w:val="199"/>
        </w:trPr>
        <w:tc>
          <w:tcPr>
            <w:tcW w:w="1291" w:type="dxa"/>
            <w:vMerge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6" w:type="dxa"/>
            <w:gridSpan w:val="9"/>
          </w:tcPr>
          <w:p w:rsidR="00BA6086" w:rsidRPr="003B7419" w:rsidRDefault="00BA6086" w:rsidP="000148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BA6086" w:rsidRPr="003B7419" w:rsidTr="0001487E">
        <w:trPr>
          <w:trHeight w:val="417"/>
        </w:trPr>
        <w:tc>
          <w:tcPr>
            <w:tcW w:w="1291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32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6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8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6086" w:rsidRPr="003B7419" w:rsidTr="0001487E">
        <w:trPr>
          <w:trHeight w:val="417"/>
        </w:trPr>
        <w:tc>
          <w:tcPr>
            <w:tcW w:w="1291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32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 б</w:t>
            </w:r>
          </w:p>
        </w:tc>
        <w:tc>
          <w:tcPr>
            <w:tcW w:w="124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1,6 б.</w:t>
            </w:r>
          </w:p>
        </w:tc>
        <w:tc>
          <w:tcPr>
            <w:tcW w:w="1536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2,4 б.</w:t>
            </w:r>
          </w:p>
        </w:tc>
        <w:tc>
          <w:tcPr>
            <w:tcW w:w="110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8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1,9 б.</w:t>
            </w:r>
          </w:p>
        </w:tc>
      </w:tr>
      <w:tr w:rsidR="00BA6086" w:rsidRPr="003B7419" w:rsidTr="0001487E">
        <w:trPr>
          <w:trHeight w:val="417"/>
        </w:trPr>
        <w:tc>
          <w:tcPr>
            <w:tcW w:w="1291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32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2,8 б.</w:t>
            </w:r>
          </w:p>
        </w:tc>
        <w:tc>
          <w:tcPr>
            <w:tcW w:w="144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3 б.</w:t>
            </w:r>
          </w:p>
        </w:tc>
        <w:tc>
          <w:tcPr>
            <w:tcW w:w="148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6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2,7 б.</w:t>
            </w:r>
          </w:p>
        </w:tc>
        <w:tc>
          <w:tcPr>
            <w:tcW w:w="1568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2,7 б.</w:t>
            </w:r>
          </w:p>
        </w:tc>
        <w:tc>
          <w:tcPr>
            <w:tcW w:w="1412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2,9 б.</w:t>
            </w:r>
          </w:p>
        </w:tc>
        <w:tc>
          <w:tcPr>
            <w:tcW w:w="1433" w:type="dxa"/>
          </w:tcPr>
          <w:p w:rsidR="00BA6086" w:rsidRPr="003B7419" w:rsidRDefault="00BA6086" w:rsidP="000148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4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A608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6086" w:rsidRPr="00B64A56" w:rsidRDefault="00BA6086" w:rsidP="00BA608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4A56">
        <w:rPr>
          <w:rFonts w:ascii="Times New Roman" w:hAnsi="Times New Roman" w:cs="Times New Roman"/>
          <w:b/>
          <w:bCs/>
          <w:sz w:val="28"/>
          <w:szCs w:val="28"/>
        </w:rPr>
        <w:t>Критерии самооценки:</w:t>
      </w: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4B8B">
        <w:rPr>
          <w:rFonts w:ascii="Times New Roman" w:hAnsi="Times New Roman" w:cs="Times New Roman"/>
          <w:sz w:val="28"/>
          <w:szCs w:val="28"/>
        </w:rPr>
        <w:t>0 – не требуется по возрасту, 1 – не имеется, 2 – имеются, но сделаны замечания и даны рекомендации, 3 – имеются и соответствует всем требованиям.</w:t>
      </w:r>
    </w:p>
    <w:p w:rsidR="00BA6086" w:rsidRPr="00E74B8B" w:rsidRDefault="00BA6086" w:rsidP="00BA60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4B8B">
        <w:rPr>
          <w:rFonts w:ascii="Times New Roman" w:hAnsi="Times New Roman" w:cs="Times New Roman"/>
          <w:sz w:val="28"/>
          <w:szCs w:val="28"/>
        </w:rPr>
        <w:t>0-1,5 балла – низкий уровень, 1,6 – 2,5 балла – средний уровень, 2,6 – 3 балла – высокий уровень.</w:t>
      </w:r>
    </w:p>
    <w:p w:rsidR="00BA6086" w:rsidRDefault="00BA6086" w:rsidP="00BA6086">
      <w:pPr>
        <w:rPr>
          <w:rFonts w:ascii="Times New Roman" w:hAnsi="Times New Roman" w:cs="Times New Roman"/>
          <w:sz w:val="28"/>
          <w:szCs w:val="28"/>
        </w:rPr>
      </w:pPr>
    </w:p>
    <w:p w:rsidR="00BA6086" w:rsidRDefault="00BA6086" w:rsidP="00BA6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общих данных условий для организации познавательно-исследовательской деятельности для детей в группах, мы видим, что средний уровень показали 4 группы, высокий – 5 групп, низкий уровень не показала ни одна группа.</w:t>
      </w:r>
    </w:p>
    <w:p w:rsidR="00BA6086" w:rsidRPr="00BA6086" w:rsidRDefault="00BA6086" w:rsidP="00BA6086">
      <w:pPr>
        <w:tabs>
          <w:tab w:val="left" w:pos="1512"/>
        </w:tabs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086" w:rsidRPr="00BA6086" w:rsidSect="004A4B7A">
      <w:pgSz w:w="16838" w:h="11906" w:orient="landscape"/>
      <w:pgMar w:top="851" w:right="1134" w:bottom="850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071" w:rsidRDefault="00A56071" w:rsidP="005A345B">
      <w:pPr>
        <w:spacing w:after="0" w:line="240" w:lineRule="auto"/>
      </w:pPr>
      <w:r>
        <w:separator/>
      </w:r>
    </w:p>
  </w:endnote>
  <w:endnote w:type="continuationSeparator" w:id="1">
    <w:p w:rsidR="00A56071" w:rsidRDefault="00A56071" w:rsidP="005A3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7017995"/>
      <w:docPartObj>
        <w:docPartGallery w:val="Page Numbers (Bottom of Page)"/>
        <w:docPartUnique/>
      </w:docPartObj>
    </w:sdtPr>
    <w:sdtContent>
      <w:p w:rsidR="0079193D" w:rsidRDefault="00AF10C0">
        <w:pPr>
          <w:pStyle w:val="ab"/>
          <w:jc w:val="center"/>
        </w:pPr>
        <w:fldSimple w:instr="PAGE   \* MERGEFORMAT">
          <w:r w:rsidR="008510C8">
            <w:rPr>
              <w:noProof/>
            </w:rPr>
            <w:t>67</w:t>
          </w:r>
        </w:fldSimple>
      </w:p>
    </w:sdtContent>
  </w:sdt>
  <w:p w:rsidR="0079193D" w:rsidRDefault="007919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071" w:rsidRDefault="00A56071" w:rsidP="005A345B">
      <w:pPr>
        <w:spacing w:after="0" w:line="240" w:lineRule="auto"/>
      </w:pPr>
      <w:r>
        <w:separator/>
      </w:r>
    </w:p>
  </w:footnote>
  <w:footnote w:type="continuationSeparator" w:id="1">
    <w:p w:rsidR="00A56071" w:rsidRDefault="00A56071" w:rsidP="005A3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7875"/>
    <w:multiLevelType w:val="hybridMultilevel"/>
    <w:tmpl w:val="A6FED1B0"/>
    <w:lvl w:ilvl="0" w:tplc="0F2A26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4371D"/>
    <w:multiLevelType w:val="multilevel"/>
    <w:tmpl w:val="04190021"/>
    <w:lvl w:ilvl="0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2">
    <w:nsid w:val="17EA1011"/>
    <w:multiLevelType w:val="hybridMultilevel"/>
    <w:tmpl w:val="AAA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A6A98"/>
    <w:multiLevelType w:val="hybridMultilevel"/>
    <w:tmpl w:val="971E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106D"/>
    <w:multiLevelType w:val="multilevel"/>
    <w:tmpl w:val="C66E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86484A"/>
    <w:multiLevelType w:val="hybridMultilevel"/>
    <w:tmpl w:val="971E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03C34"/>
    <w:multiLevelType w:val="hybridMultilevel"/>
    <w:tmpl w:val="E848C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424CD"/>
    <w:multiLevelType w:val="hybridMultilevel"/>
    <w:tmpl w:val="971E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67841"/>
    <w:multiLevelType w:val="hybridMultilevel"/>
    <w:tmpl w:val="971E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06D46"/>
    <w:multiLevelType w:val="hybridMultilevel"/>
    <w:tmpl w:val="971ED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E2E6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E2A0E7F"/>
    <w:multiLevelType w:val="hybridMultilevel"/>
    <w:tmpl w:val="7C263AE4"/>
    <w:lvl w:ilvl="0" w:tplc="D0C483EE">
      <w:start w:val="1"/>
      <w:numFmt w:val="decimal"/>
      <w:lvlText w:val="%1."/>
      <w:lvlJc w:val="left"/>
      <w:pPr>
        <w:ind w:left="360" w:hanging="360"/>
      </w:pPr>
      <w:rPr>
        <w:rFonts w:ascii="Times New Roman" w:eastAsia="Andale Sans U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CC2"/>
    <w:rsid w:val="00010175"/>
    <w:rsid w:val="0001487E"/>
    <w:rsid w:val="00072C0F"/>
    <w:rsid w:val="00264A0C"/>
    <w:rsid w:val="00282CC2"/>
    <w:rsid w:val="002C6468"/>
    <w:rsid w:val="003A5D71"/>
    <w:rsid w:val="003D2AC1"/>
    <w:rsid w:val="00415F1C"/>
    <w:rsid w:val="00431BA6"/>
    <w:rsid w:val="004A4B7A"/>
    <w:rsid w:val="005A345B"/>
    <w:rsid w:val="005A5AA6"/>
    <w:rsid w:val="00633E29"/>
    <w:rsid w:val="00690334"/>
    <w:rsid w:val="00716D5D"/>
    <w:rsid w:val="0079193D"/>
    <w:rsid w:val="008510C8"/>
    <w:rsid w:val="009B2176"/>
    <w:rsid w:val="009B745E"/>
    <w:rsid w:val="00A56071"/>
    <w:rsid w:val="00A72D81"/>
    <w:rsid w:val="00AE5480"/>
    <w:rsid w:val="00AF10C0"/>
    <w:rsid w:val="00B53726"/>
    <w:rsid w:val="00BA6086"/>
    <w:rsid w:val="00CE5578"/>
    <w:rsid w:val="00D21146"/>
    <w:rsid w:val="00D22142"/>
    <w:rsid w:val="00D64CFF"/>
    <w:rsid w:val="00F40AFB"/>
    <w:rsid w:val="00FC5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31B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a3">
    <w:name w:val="No Spacing"/>
    <w:uiPriority w:val="1"/>
    <w:qFormat/>
    <w:rsid w:val="00431BA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40AFB"/>
    <w:pPr>
      <w:ind w:left="720"/>
      <w:contextualSpacing/>
    </w:pPr>
  </w:style>
  <w:style w:type="paragraph" w:customStyle="1" w:styleId="c5">
    <w:name w:val="c5"/>
    <w:basedOn w:val="a"/>
    <w:rsid w:val="009B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2176"/>
  </w:style>
  <w:style w:type="paragraph" w:customStyle="1" w:styleId="c6">
    <w:name w:val="c6"/>
    <w:basedOn w:val="a"/>
    <w:rsid w:val="009B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B2176"/>
  </w:style>
  <w:style w:type="character" w:customStyle="1" w:styleId="c0">
    <w:name w:val="c0"/>
    <w:basedOn w:val="a0"/>
    <w:rsid w:val="009B2176"/>
  </w:style>
  <w:style w:type="paragraph" w:customStyle="1" w:styleId="c12">
    <w:name w:val="c12"/>
    <w:basedOn w:val="a"/>
    <w:rsid w:val="009B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B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2176"/>
  </w:style>
  <w:style w:type="paragraph" w:customStyle="1" w:styleId="c10">
    <w:name w:val="c10"/>
    <w:basedOn w:val="a"/>
    <w:rsid w:val="009B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A6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BA6086"/>
    <w:rPr>
      <w:b/>
      <w:bCs/>
    </w:rPr>
  </w:style>
  <w:style w:type="character" w:styleId="a7">
    <w:name w:val="Emphasis"/>
    <w:rsid w:val="00BA6086"/>
    <w:rPr>
      <w:i/>
      <w:iCs/>
    </w:rPr>
  </w:style>
  <w:style w:type="paragraph" w:customStyle="1" w:styleId="1">
    <w:name w:val="Обычный (веб)1"/>
    <w:basedOn w:val="a"/>
    <w:rsid w:val="00BA608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5A345B"/>
  </w:style>
  <w:style w:type="paragraph" w:styleId="a9">
    <w:name w:val="header"/>
    <w:basedOn w:val="a"/>
    <w:link w:val="aa"/>
    <w:uiPriority w:val="99"/>
    <w:unhideWhenUsed/>
    <w:rsid w:val="005A3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A345B"/>
  </w:style>
  <w:style w:type="paragraph" w:styleId="ab">
    <w:name w:val="footer"/>
    <w:basedOn w:val="a"/>
    <w:link w:val="ac"/>
    <w:uiPriority w:val="99"/>
    <w:unhideWhenUsed/>
    <w:rsid w:val="005A3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345B"/>
  </w:style>
  <w:style w:type="paragraph" w:styleId="ad">
    <w:name w:val="Balloon Text"/>
    <w:basedOn w:val="a"/>
    <w:link w:val="ae"/>
    <w:uiPriority w:val="99"/>
    <w:semiHidden/>
    <w:unhideWhenUsed/>
    <w:rsid w:val="0001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4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67</Pages>
  <Words>11909</Words>
  <Characters>67883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Курзакова</dc:creator>
  <cp:keywords/>
  <dc:description/>
  <cp:lastModifiedBy>User</cp:lastModifiedBy>
  <cp:revision>4</cp:revision>
  <dcterms:created xsi:type="dcterms:W3CDTF">2020-09-19T05:38:00Z</dcterms:created>
  <dcterms:modified xsi:type="dcterms:W3CDTF">2020-10-04T09:28:00Z</dcterms:modified>
</cp:coreProperties>
</file>