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12CE">
      <w:pPr>
        <w:pStyle w:val="a0"/>
        <w:widowControl w:val="0"/>
        <w:tabs>
          <w:tab w:val="left" w:pos="5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Helvetica" w:hAnsi="Helvetica" w:cs="Helvetica"/>
          <w:color w:val="000000"/>
          <w:sz w:val="14"/>
          <w:szCs w:val="14"/>
        </w:rPr>
        <w:t>Система ГАРАНТ аэро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3"/>
          <w:szCs w:val="13"/>
        </w:rPr>
        <w:t xml:space="preserve">Закон Красноярского края от 26 июня 2014 </w:t>
      </w:r>
      <w:r>
        <w:rPr>
          <w:rFonts w:ascii="Helvetica" w:hAnsi="Helvetica" w:cs="Helvetica"/>
          <w:b/>
          <w:bCs/>
          <w:color w:val="000000"/>
          <w:sz w:val="13"/>
          <w:szCs w:val="13"/>
        </w:rPr>
        <w:t>г.</w:t>
      </w:r>
      <w:r>
        <w:rPr>
          <w:rFonts w:ascii="Helvetica" w:hAnsi="Helvetica" w:cs="Helvetica"/>
          <w:color w:val="000000"/>
          <w:sz w:val="13"/>
          <w:szCs w:val="13"/>
        </w:rPr>
        <w:t xml:space="preserve"> N 6-2519 "Об образовании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в Красноярском крае" (с изменениями и дополнениями) (фрагмент)</w:t>
      </w:r>
    </w:p>
    <w:p w:rsidR="00000000" w:rsidRDefault="000A12CE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ind w:right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01.01.2016 - ? (N 9-3957 от 02.12.2015)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.3pt;margin-top:12.4pt;width:334.45pt;height:19.45pt;z-index:-251658240;mso-position-horizontal-relative:text;mso-position-vertical-relative:text" o:allowincell="f">
            <v:imagedata r:id="rId5" o:title=""/>
          </v:shape>
        </w:pic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overflowPunct w:val="0"/>
        <w:autoSpaceDE w:val="0"/>
        <w:autoSpaceDN w:val="0"/>
        <w:adjustRightInd w:val="0"/>
        <w:spacing w:after="0" w:line="249" w:lineRule="auto"/>
        <w:ind w:left="1700" w:right="660" w:hanging="1128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</w:rPr>
        <w:t>Закон Красноярского края от 26 июня 2014 г. N 6-2519 "Об образовании в Красноярском крае" (с изменениями и дополнениями)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</w:rPr>
        <w:t>Глава 3. Обучающиеся и их родители (законные представители) (ст.ст. 10-15)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overflowPunct w:val="0"/>
        <w:autoSpaceDE w:val="0"/>
        <w:autoSpaceDN w:val="0"/>
        <w:adjustRightInd w:val="0"/>
        <w:spacing w:after="0" w:line="244" w:lineRule="auto"/>
        <w:ind w:left="1600" w:right="80" w:hanging="888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</w:rPr>
        <w:t xml:space="preserve">Статья 15. </w:t>
      </w:r>
      <w:r>
        <w:rPr>
          <w:rFonts w:ascii="Helvetica" w:hAnsi="Helvetica" w:cs="Helvetica"/>
          <w:color w:val="000000"/>
        </w:rPr>
        <w:t>Родительская плата в образовательных организациях, реализующих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образовательную программу дошкольного образования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overflowPunct w:val="0"/>
        <w:autoSpaceDE w:val="0"/>
        <w:autoSpaceDN w:val="0"/>
        <w:adjustRightInd w:val="0"/>
        <w:spacing w:after="0" w:line="249" w:lineRule="auto"/>
        <w:ind w:right="20"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</w:rPr>
        <w:t xml:space="preserve">1. </w:t>
      </w:r>
      <w:r>
        <w:rPr>
          <w:rFonts w:ascii="Helvetica" w:hAnsi="Helvetica" w:cs="Helvetica"/>
          <w:color w:val="000000"/>
        </w:rPr>
        <w:t>В целях реализации права на общедоступное и бесплатное дошкольное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образование родительская плата за присмотр и уход за детьми-инвалидами, д</w:t>
      </w:r>
      <w:r>
        <w:rPr>
          <w:rFonts w:ascii="Helvetica" w:hAnsi="Helvetica" w:cs="Helvetica"/>
          <w:color w:val="000000"/>
        </w:rPr>
        <w:t>етьми-сиротами и детьми, оставшимися без попечения родителей, а также за детьми с туберкулезной интоксикацией, обучающимися в краевых государственных и муниципальных образовательных организациях, реализующих образовательную программу дошкольного образовани</w:t>
      </w:r>
      <w:r>
        <w:rPr>
          <w:rFonts w:ascii="Helvetica" w:hAnsi="Helvetica" w:cs="Helvetica"/>
          <w:color w:val="000000"/>
        </w:rPr>
        <w:t>я, не взимается.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880"/>
        <w:gridCol w:w="1100"/>
        <w:gridCol w:w="420"/>
        <w:gridCol w:w="500"/>
        <w:gridCol w:w="700"/>
        <w:gridCol w:w="1620"/>
        <w:gridCol w:w="2140"/>
        <w:gridCol w:w="15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Информация об изменениях: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Законом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Красноярского  края  от  2  декабря  2015 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N 9-3957 в пункт 2 статьи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15 настоящего Закона внесены изменения,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вступающие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в  силу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через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10  дней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со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дня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официального  опубликования  наз</w:t>
            </w:r>
            <w:r>
              <w:rPr>
                <w:rFonts w:ascii="Helvetica" w:hAnsi="Helvetica" w:cs="Helvetica"/>
                <w:i/>
                <w:iCs/>
                <w:color w:val="000000"/>
              </w:rPr>
              <w:t>ванного  Закона 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краевой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государственной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газете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"Наш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Красноярский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край"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См. текст пункта в предыдущей редакции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 xml:space="preserve">2. </w:t>
            </w:r>
            <w:r>
              <w:rPr>
                <w:rFonts w:ascii="Helvetica" w:hAnsi="Helvetica" w:cs="Helvetica"/>
                <w:color w:val="000000"/>
              </w:rPr>
              <w:t>В целях материальной поддержки воспитания и обучения детей, посещающих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образовательные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организации,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реализующие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образовательную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программу</w:t>
            </w:r>
          </w:p>
        </w:tc>
      </w:tr>
    </w:tbl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overflowPunct w:val="0"/>
        <w:autoSpaceDE w:val="0"/>
        <w:autoSpaceDN w:val="0"/>
        <w:adjustRightInd w:val="0"/>
        <w:spacing w:after="0" w:line="249" w:lineRule="auto"/>
        <w:ind w:right="40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</w:rPr>
        <w:t>дошкольного образования, родителям (законным представителям) выплачивается компенсация (далее - компенсация родительской платы) на первого ребенка в размере 20 процентов среднего размера родительской платы, на второго ребенка - в размере 50 про</w:t>
      </w:r>
      <w:r>
        <w:rPr>
          <w:rFonts w:ascii="Helvetica" w:hAnsi="Helvetica" w:cs="Helvetica"/>
          <w:color w:val="000000"/>
        </w:rPr>
        <w:t>центов размера такой платы, на третьего ребенка и последующих детей - в размере 70 процентов размера такой платы.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overflowPunct w:val="0"/>
        <w:autoSpaceDE w:val="0"/>
        <w:autoSpaceDN w:val="0"/>
        <w:adjustRightInd w:val="0"/>
        <w:spacing w:after="0" w:line="248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</w:rPr>
        <w:t>При посещении ребенком образовательной организации неполный месяц средний размер родительской платы уменьшается пропорционально отношению кол</w:t>
      </w:r>
      <w:r>
        <w:rPr>
          <w:rFonts w:ascii="Helvetica" w:hAnsi="Helvetica" w:cs="Helvetica"/>
          <w:color w:val="000000"/>
        </w:rPr>
        <w:t>ичества дней посещения ребенком образовательной организации к общему количеству дней работы данной организации в месяц.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overflowPunct w:val="0"/>
        <w:autoSpaceDE w:val="0"/>
        <w:autoSpaceDN w:val="0"/>
        <w:adjustRightInd w:val="0"/>
        <w:spacing w:after="0" w:line="249" w:lineRule="auto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</w:rPr>
        <w:t>При установлении отдельным категориям родителей (законных представителей) учредителем образовательной организации снижен</w:t>
      </w:r>
      <w:r>
        <w:rPr>
          <w:rFonts w:ascii="Helvetica" w:hAnsi="Helvetica" w:cs="Helvetica"/>
          <w:color w:val="000000"/>
        </w:rPr>
        <w:t>ного размера родительской платы средний размер родительской платы уменьшается пропорционально отношению сниженного размера родительской платы к установленному учредителем образовательной организации размеру родительской платы для категорий родителей (закон</w:t>
      </w:r>
      <w:r>
        <w:rPr>
          <w:rFonts w:ascii="Helvetica" w:hAnsi="Helvetica" w:cs="Helvetica"/>
          <w:color w:val="000000"/>
        </w:rPr>
        <w:t>ных представителей), для которых размер родительской платы не снижен.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left="2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</w:rPr>
        <w:t>Средний размер родительской платы устанавливается Правительством края по каждому муниципальному образованию края и уменьшается в случаях, предусмотренных настоящим пунктом.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</w:rPr>
        <w:t>Максимальны</w:t>
      </w:r>
      <w:r>
        <w:rPr>
          <w:rFonts w:ascii="Helvetica" w:hAnsi="Helvetica" w:cs="Helvetica"/>
          <w:color w:val="000000"/>
        </w:rPr>
        <w:t>й размер родительской платы устанавливается Правительством края для каждого муниципального образования, находящегося на территории края, в зависимости от условий присмотра и ухода за детьми.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15"/>
        </w:tabs>
        <w:overflowPunct w:val="0"/>
        <w:autoSpaceDE w:val="0"/>
        <w:autoSpaceDN w:val="0"/>
        <w:adjustRightInd w:val="0"/>
        <w:spacing w:after="0" w:line="247" w:lineRule="auto"/>
        <w:ind w:left="0" w:right="40" w:firstLine="726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Право на получение компенсации родительской платы имеет один</w:t>
      </w:r>
      <w:r>
        <w:rPr>
          <w:rFonts w:ascii="Helvetica" w:hAnsi="Helvetica" w:cs="Helvetica"/>
          <w:color w:val="000000"/>
        </w:rPr>
        <w:t xml:space="preserve"> из родителей (законных представителей), внесший родительскую плату за присмотр и уход за детьми в соответствующей образовательной организации. 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5" w:lineRule="exact"/>
        <w:rPr>
          <w:rFonts w:ascii="Helvetica" w:hAnsi="Helvetica" w:cs="Helvetica"/>
          <w:color w:val="000000"/>
        </w:rPr>
      </w:pPr>
    </w:p>
    <w:p w:rsidR="00000000" w:rsidRDefault="000A12C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051"/>
        </w:tabs>
        <w:overflowPunct w:val="0"/>
        <w:autoSpaceDE w:val="0"/>
        <w:autoSpaceDN w:val="0"/>
        <w:adjustRightInd w:val="0"/>
        <w:spacing w:after="0" w:line="247" w:lineRule="auto"/>
        <w:ind w:left="20" w:right="60" w:firstLine="697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Компенсация родительской платы выплачивается по месту жительства или месту пребывания одного из родителей </w:t>
      </w:r>
      <w:r>
        <w:rPr>
          <w:rFonts w:ascii="Helvetica" w:hAnsi="Helvetica" w:cs="Helvetica"/>
          <w:color w:val="000000"/>
        </w:rPr>
        <w:t xml:space="preserve">(законных представителей) через отделения почтовой связи или российские кредитные организации. 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4" w:lineRule="exact"/>
        <w:rPr>
          <w:rFonts w:ascii="Helvetica" w:hAnsi="Helvetica" w:cs="Helvetica"/>
          <w:color w:val="000000"/>
        </w:rPr>
      </w:pPr>
    </w:p>
    <w:p w:rsidR="00000000" w:rsidRDefault="000A12C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294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Прекращение выплаты компенсации родительской платы наступает с первого 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</w:rPr>
        <w:t>числа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color w:val="000000"/>
        </w:rPr>
        <w:t>месяца,   следующего  за   месяцем,   когда   ребенок  перестал   посещать</w:t>
      </w:r>
    </w:p>
    <w:p w:rsidR="00000000" w:rsidRDefault="000A1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4"/>
          <w:pgMar w:top="938" w:right="1040" w:bottom="104" w:left="840" w:header="720" w:footer="720" w:gutter="0"/>
          <w:cols w:space="720" w:equalWidth="0">
            <w:col w:w="10020"/>
          </w:cols>
          <w:noEndnote/>
        </w:sect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1/2</w:t>
      </w:r>
    </w:p>
    <w:p w:rsidR="00000000" w:rsidRDefault="000A1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4"/>
          <w:pgMar w:top="938" w:right="1260" w:bottom="104" w:left="10400" w:header="720" w:footer="720" w:gutter="0"/>
          <w:cols w:space="720" w:equalWidth="0">
            <w:col w:w="240"/>
          </w:cols>
          <w:noEndnote/>
        </w:sect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000"/>
        <w:gridCol w:w="2000"/>
        <w:gridCol w:w="240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Система ГАРАНТ аэро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Закон Красноярского края от 26 июня 2014 г. N 6-2519 "Об образовании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158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 Красноярском крае" (с изменениями и дополнениями) (фрагмент)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158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 xml:space="preserve">01.01.2016 - ? (N 9-3957 </w:t>
            </w:r>
            <w:r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ОТ</w:t>
            </w: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 xml:space="preserve"> 02.12.2015)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образовательную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организацию,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реализующую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образовательную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программу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</w:rPr>
              <w:t>дошкольного образования.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12C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A12CE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006"/>
        </w:tabs>
        <w:overflowPunct w:val="0"/>
        <w:autoSpaceDE w:val="0"/>
        <w:autoSpaceDN w:val="0"/>
        <w:adjustRightInd w:val="0"/>
        <w:spacing w:after="0" w:line="244" w:lineRule="auto"/>
        <w:ind w:left="20" w:right="60" w:firstLine="702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Порядок обращения за получением компенсации родительской платы, а также порядок ее выплаты устанавливаются Правительством края. 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3" w:lineRule="exact"/>
        <w:rPr>
          <w:rFonts w:ascii="Helvetica" w:hAnsi="Helvetica" w:cs="Helvetica"/>
          <w:color w:val="000000"/>
        </w:rPr>
      </w:pPr>
    </w:p>
    <w:p w:rsidR="00000000" w:rsidRDefault="000A12CE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061"/>
        </w:tabs>
        <w:overflowPunct w:val="0"/>
        <w:autoSpaceDE w:val="0"/>
        <w:autoSpaceDN w:val="0"/>
        <w:adjustRightInd w:val="0"/>
        <w:spacing w:after="0" w:line="249" w:lineRule="auto"/>
        <w:ind w:left="20" w:firstLine="702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Средства краевого бюджета на выплату компенсации родительской платы предоставляются бюджетам муниципальных районов и город</w:t>
      </w:r>
      <w:r>
        <w:rPr>
          <w:rFonts w:ascii="Helvetica" w:hAnsi="Helvetica" w:cs="Helvetica"/>
          <w:color w:val="000000"/>
        </w:rPr>
        <w:t xml:space="preserve">ских округов края в форме субвенций в соответствии с законом края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родительской платы </w:t>
      </w:r>
    </w:p>
    <w:p w:rsidR="00000000" w:rsidRDefault="000A12C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9" w:h="16834"/>
      <w:pgMar w:top="1440" w:right="1300" w:bottom="383" w:left="60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2CE"/>
    <w:rsid w:val="000A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638</ap:Words>
  <ap:Characters>3640</ap:Characters>
  <ap:Application/>
  <ap:DocSecurity>4</ap:DocSecurity>
  <ap:Lines>30</ap:Lines>
  <ap:Paragraphs>8</ap:Paragraphs>
  <ap:ScaleCrop>false</ap:ScaleCrop>
  <ap:Company/>
  <ap:LinksUpToDate>false</ap:LinksUpToDate>
  <ap:CharactersWithSpaces>4270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2017-10-08T18:06:00Z</dcterms:created>
  <dcterms:modified xsi:type="dcterms:W3CDTF">2017-10-08T18:06:00Z</dcterms:modified>
</cp:coreProperties>
</file>